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A315F" w14:textId="06B4B595" w:rsidR="00C92F30" w:rsidRPr="009E3D00" w:rsidRDefault="00C92F30" w:rsidP="00C92F30">
      <w:pPr>
        <w:rPr>
          <w:rFonts w:ascii="Arial" w:hAnsi="Arial" w:cs="Arial"/>
          <w:szCs w:val="22"/>
        </w:rPr>
      </w:pPr>
      <w:r w:rsidRPr="009E3D00">
        <w:rPr>
          <w:rFonts w:ascii="Arial" w:hAnsi="Arial" w:cs="Arial"/>
          <w:szCs w:val="22"/>
        </w:rPr>
        <w:t xml:space="preserve">Javno podjetje Ljubljanska parkirišča in tržnice, d.o.o. na podlagi </w:t>
      </w:r>
      <w:r>
        <w:rPr>
          <w:rFonts w:ascii="Arial" w:hAnsi="Arial" w:cs="Arial"/>
          <w:szCs w:val="22"/>
        </w:rPr>
        <w:t>16. člena Splošnih pogojev pri oddajanju prodajnih prostorov</w:t>
      </w:r>
      <w:r w:rsidRPr="009E3D00">
        <w:rPr>
          <w:rFonts w:ascii="Arial" w:hAnsi="Arial" w:cs="Arial"/>
          <w:szCs w:val="22"/>
        </w:rPr>
        <w:t xml:space="preserve">, z dne </w:t>
      </w:r>
      <w:r>
        <w:rPr>
          <w:rFonts w:ascii="Arial" w:hAnsi="Arial" w:cs="Arial"/>
          <w:szCs w:val="22"/>
        </w:rPr>
        <w:t>25</w:t>
      </w:r>
      <w:r w:rsidRPr="009E3D00">
        <w:rPr>
          <w:rFonts w:ascii="Arial" w:hAnsi="Arial" w:cs="Arial"/>
          <w:szCs w:val="22"/>
        </w:rPr>
        <w:t>. 0</w:t>
      </w:r>
      <w:r>
        <w:rPr>
          <w:rFonts w:ascii="Arial" w:hAnsi="Arial" w:cs="Arial"/>
          <w:szCs w:val="22"/>
        </w:rPr>
        <w:t>4</w:t>
      </w:r>
      <w:r w:rsidRPr="009E3D00">
        <w:rPr>
          <w:rFonts w:ascii="Arial" w:hAnsi="Arial" w:cs="Arial"/>
          <w:szCs w:val="22"/>
        </w:rPr>
        <w:t>. 20</w:t>
      </w:r>
      <w:r>
        <w:rPr>
          <w:rFonts w:ascii="Arial" w:hAnsi="Arial" w:cs="Arial"/>
          <w:szCs w:val="22"/>
        </w:rPr>
        <w:t>22</w:t>
      </w:r>
      <w:r w:rsidRPr="009E3D00">
        <w:rPr>
          <w:rFonts w:ascii="Arial" w:hAnsi="Arial" w:cs="Arial"/>
          <w:szCs w:val="22"/>
        </w:rPr>
        <w:t>, številka: LPT-011-00</w:t>
      </w:r>
      <w:r>
        <w:rPr>
          <w:rFonts w:ascii="Arial" w:hAnsi="Arial" w:cs="Arial"/>
          <w:szCs w:val="22"/>
        </w:rPr>
        <w:t>5</w:t>
      </w:r>
      <w:r w:rsidRPr="009E3D00">
        <w:rPr>
          <w:rFonts w:ascii="Arial" w:hAnsi="Arial" w:cs="Arial"/>
          <w:szCs w:val="22"/>
        </w:rPr>
        <w:t>/20</w:t>
      </w:r>
      <w:r>
        <w:rPr>
          <w:rFonts w:ascii="Arial" w:hAnsi="Arial" w:cs="Arial"/>
          <w:szCs w:val="22"/>
        </w:rPr>
        <w:t>21</w:t>
      </w:r>
      <w:r w:rsidRPr="009E3D00">
        <w:rPr>
          <w:rFonts w:ascii="Arial" w:hAnsi="Arial" w:cs="Arial"/>
          <w:szCs w:val="22"/>
        </w:rPr>
        <w:t>-006 objavlja</w:t>
      </w:r>
    </w:p>
    <w:p w14:paraId="650D10D2" w14:textId="77777777" w:rsidR="00C92F30" w:rsidRPr="009E3D00" w:rsidRDefault="00C92F30" w:rsidP="00C92F30">
      <w:pPr>
        <w:rPr>
          <w:rFonts w:ascii="Arial" w:hAnsi="Arial" w:cs="Arial"/>
          <w:szCs w:val="22"/>
        </w:rPr>
      </w:pPr>
    </w:p>
    <w:p w14:paraId="4673AABD" w14:textId="77777777" w:rsidR="009E3D00" w:rsidRPr="009E3D00" w:rsidRDefault="009E3D00" w:rsidP="000C69BB">
      <w:pPr>
        <w:ind w:left="284"/>
        <w:rPr>
          <w:rFonts w:ascii="Arial" w:hAnsi="Arial" w:cs="Arial"/>
          <w:szCs w:val="22"/>
        </w:rPr>
      </w:pPr>
    </w:p>
    <w:p w14:paraId="5E69E548" w14:textId="77777777" w:rsidR="009E3D00" w:rsidRPr="000C69BB" w:rsidRDefault="009E3D00" w:rsidP="000C69BB">
      <w:pPr>
        <w:rPr>
          <w:rFonts w:ascii="Arial" w:hAnsi="Arial" w:cs="Arial"/>
          <w:b/>
          <w:szCs w:val="22"/>
        </w:rPr>
      </w:pPr>
      <w:r w:rsidRPr="000C69BB">
        <w:rPr>
          <w:rFonts w:ascii="Arial" w:hAnsi="Arial" w:cs="Arial"/>
          <w:b/>
          <w:szCs w:val="22"/>
        </w:rPr>
        <w:t>ZBIRANJE PONUDB</w:t>
      </w:r>
    </w:p>
    <w:p w14:paraId="1F8DE615" w14:textId="77777777" w:rsidR="009E3D00" w:rsidRPr="009E3D00" w:rsidRDefault="009E3D00" w:rsidP="000C69BB">
      <w:pPr>
        <w:ind w:left="284"/>
        <w:rPr>
          <w:rFonts w:ascii="Arial" w:hAnsi="Arial" w:cs="Arial"/>
          <w:sz w:val="24"/>
        </w:rPr>
      </w:pPr>
    </w:p>
    <w:p w14:paraId="21C06ED3" w14:textId="5C5B2630" w:rsidR="009E3D00" w:rsidRPr="000C69BB" w:rsidRDefault="009E3D00" w:rsidP="000C69BB">
      <w:pPr>
        <w:rPr>
          <w:rFonts w:ascii="Arial" w:hAnsi="Arial" w:cs="Arial"/>
          <w:b/>
          <w:szCs w:val="22"/>
        </w:rPr>
      </w:pPr>
      <w:r w:rsidRPr="00CA3A6B">
        <w:rPr>
          <w:rFonts w:ascii="Arial" w:hAnsi="Arial" w:cs="Arial"/>
          <w:b/>
          <w:szCs w:val="22"/>
        </w:rPr>
        <w:t>za najem prostora številka</w:t>
      </w:r>
      <w:r w:rsidR="00661DFD">
        <w:rPr>
          <w:rFonts w:ascii="Arial" w:hAnsi="Arial" w:cs="Arial"/>
          <w:b/>
          <w:szCs w:val="22"/>
        </w:rPr>
        <w:t xml:space="preserve"> 04</w:t>
      </w:r>
      <w:r w:rsidR="00A343CA">
        <w:rPr>
          <w:rFonts w:ascii="Arial" w:hAnsi="Arial" w:cs="Arial"/>
          <w:b/>
          <w:szCs w:val="22"/>
        </w:rPr>
        <w:t>3</w:t>
      </w:r>
      <w:r w:rsidR="00661DFD">
        <w:rPr>
          <w:rFonts w:ascii="Arial" w:hAnsi="Arial" w:cs="Arial"/>
          <w:b/>
          <w:szCs w:val="22"/>
        </w:rPr>
        <w:t xml:space="preserve"> </w:t>
      </w:r>
      <w:r w:rsidRPr="00CA3A6B">
        <w:rPr>
          <w:rFonts w:ascii="Arial" w:hAnsi="Arial" w:cs="Arial"/>
          <w:b/>
          <w:szCs w:val="22"/>
        </w:rPr>
        <w:t xml:space="preserve">v TRŽNICAH JOŽETA PLEČNIKA – </w:t>
      </w:r>
      <w:r w:rsidR="00661DFD">
        <w:rPr>
          <w:rFonts w:ascii="Arial" w:hAnsi="Arial" w:cs="Arial"/>
          <w:b/>
          <w:szCs w:val="22"/>
        </w:rPr>
        <w:t>lokal v pritličju pri Tromostovju</w:t>
      </w:r>
      <w:r w:rsidR="00A23A9B">
        <w:rPr>
          <w:rFonts w:ascii="Arial" w:hAnsi="Arial" w:cs="Arial"/>
          <w:b/>
          <w:szCs w:val="22"/>
        </w:rPr>
        <w:t xml:space="preserve"> – prodajalna »ZVONČEK«</w:t>
      </w:r>
      <w:r w:rsidR="008B6854">
        <w:rPr>
          <w:rFonts w:ascii="Arial" w:hAnsi="Arial" w:cs="Arial"/>
          <w:b/>
          <w:szCs w:val="22"/>
        </w:rPr>
        <w:t>.</w:t>
      </w:r>
    </w:p>
    <w:p w14:paraId="6E685B28" w14:textId="77777777" w:rsidR="009E3D00" w:rsidRPr="009E3D00" w:rsidRDefault="009E3D00" w:rsidP="000C69BB">
      <w:pPr>
        <w:ind w:left="1004"/>
        <w:rPr>
          <w:rFonts w:ascii="Arial" w:hAnsi="Arial" w:cs="Arial"/>
          <w:b/>
          <w:sz w:val="24"/>
        </w:rPr>
      </w:pPr>
    </w:p>
    <w:p w14:paraId="347E0AD0" w14:textId="77777777" w:rsidR="009E3D00" w:rsidRPr="009E3D00" w:rsidRDefault="009E3D00" w:rsidP="000C69BB">
      <w:pPr>
        <w:numPr>
          <w:ilvl w:val="0"/>
          <w:numId w:val="27"/>
        </w:numPr>
        <w:rPr>
          <w:rFonts w:ascii="Arial" w:hAnsi="Arial" w:cs="Arial"/>
          <w:b/>
          <w:szCs w:val="22"/>
        </w:rPr>
      </w:pPr>
      <w:r w:rsidRPr="009E3D00">
        <w:rPr>
          <w:rFonts w:ascii="Arial" w:hAnsi="Arial" w:cs="Arial"/>
          <w:b/>
          <w:szCs w:val="22"/>
        </w:rPr>
        <w:t>Ime in sedež najemodajalca in organizatorja javnega razpisa za zbiranje ponudb:</w:t>
      </w:r>
    </w:p>
    <w:p w14:paraId="62719C03" w14:textId="77777777" w:rsidR="009E3D00" w:rsidRPr="009E3D00" w:rsidRDefault="009E3D00" w:rsidP="000C69BB">
      <w:pPr>
        <w:rPr>
          <w:rFonts w:ascii="Arial" w:hAnsi="Arial" w:cs="Arial"/>
          <w:szCs w:val="22"/>
        </w:rPr>
      </w:pPr>
      <w:r w:rsidRPr="009E3D00">
        <w:rPr>
          <w:rFonts w:ascii="Arial" w:hAnsi="Arial" w:cs="Arial"/>
          <w:szCs w:val="22"/>
        </w:rPr>
        <w:t>Javno podjetje Ljubljanska parkirišča in tržnice, d.o.o., Kopitarjeva ulica 2, 1000 Ljubljana.</w:t>
      </w:r>
    </w:p>
    <w:p w14:paraId="3B7AFFBF" w14:textId="77777777" w:rsidR="009E3D00" w:rsidRPr="009E3D00" w:rsidRDefault="009E3D00" w:rsidP="000C69BB">
      <w:pPr>
        <w:ind w:left="284"/>
        <w:rPr>
          <w:rFonts w:ascii="Arial" w:hAnsi="Arial" w:cs="Arial"/>
          <w:b/>
          <w:szCs w:val="22"/>
        </w:rPr>
      </w:pPr>
    </w:p>
    <w:p w14:paraId="78B2285C" w14:textId="77777777" w:rsidR="009E3D00" w:rsidRPr="009E3D00" w:rsidRDefault="009E3D00" w:rsidP="000C69BB">
      <w:pPr>
        <w:numPr>
          <w:ilvl w:val="0"/>
          <w:numId w:val="27"/>
        </w:numPr>
        <w:rPr>
          <w:rFonts w:ascii="Arial" w:hAnsi="Arial" w:cs="Arial"/>
          <w:b/>
          <w:szCs w:val="22"/>
        </w:rPr>
      </w:pPr>
      <w:r w:rsidRPr="009E3D00">
        <w:rPr>
          <w:rFonts w:ascii="Arial" w:hAnsi="Arial" w:cs="Arial"/>
          <w:b/>
          <w:szCs w:val="22"/>
        </w:rPr>
        <w:t>Opis predmeta oddaje v najem:</w:t>
      </w:r>
    </w:p>
    <w:p w14:paraId="65C359CA" w14:textId="12989F20" w:rsidR="009E3D00" w:rsidRPr="009E3D00" w:rsidRDefault="009E3D00" w:rsidP="000C69BB">
      <w:pPr>
        <w:rPr>
          <w:rFonts w:ascii="Arial" w:hAnsi="Arial" w:cs="Arial"/>
          <w:b/>
          <w:szCs w:val="22"/>
        </w:rPr>
      </w:pPr>
      <w:r w:rsidRPr="00CA3A6B">
        <w:rPr>
          <w:rFonts w:ascii="Arial" w:hAnsi="Arial" w:cs="Arial"/>
          <w:b/>
          <w:szCs w:val="22"/>
        </w:rPr>
        <w:t>Predmet zbiranja ponudb je oddaja prostora</w:t>
      </w:r>
      <w:r w:rsidR="008B6854">
        <w:rPr>
          <w:rFonts w:ascii="Arial" w:hAnsi="Arial" w:cs="Arial"/>
          <w:b/>
          <w:szCs w:val="22"/>
        </w:rPr>
        <w:t xml:space="preserve"> številka 043</w:t>
      </w:r>
      <w:r w:rsidRPr="00CA3A6B">
        <w:rPr>
          <w:rFonts w:ascii="Arial" w:hAnsi="Arial" w:cs="Arial"/>
          <w:b/>
          <w:szCs w:val="22"/>
        </w:rPr>
        <w:t xml:space="preserve"> v </w:t>
      </w:r>
      <w:r w:rsidRPr="00D92829">
        <w:rPr>
          <w:rFonts w:ascii="Arial" w:hAnsi="Arial" w:cs="Arial"/>
          <w:b/>
          <w:szCs w:val="22"/>
        </w:rPr>
        <w:t xml:space="preserve">izmeri </w:t>
      </w:r>
      <w:r w:rsidR="000234F9" w:rsidRPr="00D92829">
        <w:rPr>
          <w:rFonts w:ascii="Arial" w:hAnsi="Arial" w:cs="Arial"/>
          <w:b/>
          <w:szCs w:val="22"/>
        </w:rPr>
        <w:t xml:space="preserve">28,62 </w:t>
      </w:r>
      <w:r w:rsidRPr="00D92829">
        <w:rPr>
          <w:rFonts w:ascii="Arial" w:hAnsi="Arial" w:cs="Arial"/>
          <w:b/>
          <w:szCs w:val="22"/>
        </w:rPr>
        <w:t>m</w:t>
      </w:r>
      <w:r w:rsidRPr="00D92829">
        <w:rPr>
          <w:rFonts w:ascii="Arial" w:hAnsi="Arial" w:cs="Arial"/>
          <w:b/>
          <w:szCs w:val="22"/>
          <w:vertAlign w:val="superscript"/>
        </w:rPr>
        <w:t>2</w:t>
      </w:r>
      <w:r w:rsidRPr="00D92829">
        <w:rPr>
          <w:rFonts w:ascii="Arial" w:hAnsi="Arial" w:cs="Arial"/>
          <w:b/>
          <w:szCs w:val="22"/>
        </w:rPr>
        <w:t xml:space="preserve">,  - tržnice Jožeta Plečnika – </w:t>
      </w:r>
      <w:r w:rsidR="00661DFD" w:rsidRPr="00D92829">
        <w:rPr>
          <w:rFonts w:ascii="Arial" w:hAnsi="Arial" w:cs="Arial"/>
          <w:b/>
          <w:szCs w:val="22"/>
        </w:rPr>
        <w:t>lokal v pritličju pri Tromostovju</w:t>
      </w:r>
      <w:r w:rsidRPr="00D92829">
        <w:rPr>
          <w:rFonts w:ascii="Arial" w:hAnsi="Arial" w:cs="Arial"/>
          <w:b/>
          <w:szCs w:val="22"/>
        </w:rPr>
        <w:t>, točna lokacija je definirana v prilog</w:t>
      </w:r>
      <w:r w:rsidR="00AE6415" w:rsidRPr="00D92829">
        <w:rPr>
          <w:rFonts w:ascii="Arial" w:hAnsi="Arial" w:cs="Arial"/>
          <w:b/>
          <w:szCs w:val="22"/>
        </w:rPr>
        <w:t xml:space="preserve">i razpisa. Pričetek oddaje </w:t>
      </w:r>
      <w:r w:rsidR="00C92F30">
        <w:rPr>
          <w:rFonts w:ascii="Arial" w:hAnsi="Arial" w:cs="Arial"/>
          <w:b/>
          <w:szCs w:val="22"/>
        </w:rPr>
        <w:t>1. 4. 2024</w:t>
      </w:r>
      <w:r w:rsidRPr="00D92829">
        <w:rPr>
          <w:rFonts w:ascii="Arial" w:hAnsi="Arial" w:cs="Arial"/>
          <w:b/>
          <w:szCs w:val="22"/>
        </w:rPr>
        <w:t>.</w:t>
      </w:r>
    </w:p>
    <w:p w14:paraId="12588AB4" w14:textId="77777777" w:rsidR="009E3D00" w:rsidRPr="009E3D00" w:rsidRDefault="009E3D00" w:rsidP="000C69BB">
      <w:pPr>
        <w:rPr>
          <w:rFonts w:ascii="Arial" w:hAnsi="Arial" w:cs="Arial"/>
          <w:b/>
          <w:szCs w:val="22"/>
        </w:rPr>
      </w:pPr>
    </w:p>
    <w:p w14:paraId="69CDD994" w14:textId="77777777" w:rsidR="009E3D00" w:rsidRPr="009E3D00" w:rsidRDefault="009E3D00" w:rsidP="000C69BB">
      <w:pPr>
        <w:ind w:left="284"/>
        <w:rPr>
          <w:rFonts w:ascii="Arial" w:hAnsi="Arial" w:cs="Arial"/>
          <w:szCs w:val="22"/>
        </w:rPr>
      </w:pPr>
    </w:p>
    <w:p w14:paraId="1920F9D4" w14:textId="041D5044" w:rsidR="009E3D00" w:rsidRPr="009E3D00" w:rsidRDefault="009E3D00" w:rsidP="000C69BB">
      <w:pPr>
        <w:rPr>
          <w:rFonts w:ascii="Arial" w:hAnsi="Arial" w:cs="Arial"/>
          <w:szCs w:val="22"/>
        </w:rPr>
      </w:pPr>
      <w:r w:rsidRPr="009E3D00">
        <w:rPr>
          <w:rFonts w:ascii="Arial" w:hAnsi="Arial" w:cs="Arial"/>
          <w:szCs w:val="22"/>
        </w:rPr>
        <w:t>V prostoru se lahko izvajajo dejavnosti skladno z določbami Zakona o trgovini oz. Zakona o gostinstvu.</w:t>
      </w:r>
      <w:r w:rsidR="00A91DED">
        <w:rPr>
          <w:rFonts w:ascii="Arial" w:hAnsi="Arial" w:cs="Arial"/>
          <w:szCs w:val="22"/>
        </w:rPr>
        <w:t xml:space="preserve"> </w:t>
      </w:r>
      <w:r w:rsidR="006E0A3B">
        <w:rPr>
          <w:rFonts w:ascii="Arial" w:hAnsi="Arial" w:cs="Arial"/>
          <w:szCs w:val="22"/>
        </w:rPr>
        <w:t>P</w:t>
      </w:r>
      <w:r w:rsidR="00A91DED">
        <w:rPr>
          <w:rFonts w:ascii="Arial" w:hAnsi="Arial" w:cs="Arial"/>
          <w:szCs w:val="22"/>
        </w:rPr>
        <w:t>onudnik najema</w:t>
      </w:r>
      <w:r w:rsidR="006E0A3B">
        <w:rPr>
          <w:rFonts w:ascii="Arial" w:hAnsi="Arial" w:cs="Arial"/>
          <w:szCs w:val="22"/>
        </w:rPr>
        <w:t xml:space="preserve"> poslovni</w:t>
      </w:r>
      <w:r w:rsidR="00A91DED">
        <w:rPr>
          <w:rFonts w:ascii="Arial" w:hAnsi="Arial" w:cs="Arial"/>
          <w:szCs w:val="22"/>
        </w:rPr>
        <w:t xml:space="preserve"> prostor in tudi dodatno </w:t>
      </w:r>
      <w:r w:rsidR="00D92829">
        <w:rPr>
          <w:rFonts w:ascii="Arial" w:hAnsi="Arial" w:cs="Arial"/>
          <w:szCs w:val="22"/>
        </w:rPr>
        <w:t>zunanjo</w:t>
      </w:r>
      <w:r w:rsidR="00A91DED">
        <w:rPr>
          <w:rFonts w:ascii="Arial" w:hAnsi="Arial" w:cs="Arial"/>
          <w:szCs w:val="22"/>
        </w:rPr>
        <w:t xml:space="preserve"> površino, ki je predmet </w:t>
      </w:r>
      <w:r w:rsidR="006E0A3B">
        <w:rPr>
          <w:rFonts w:ascii="Arial" w:hAnsi="Arial" w:cs="Arial"/>
          <w:szCs w:val="22"/>
        </w:rPr>
        <w:t xml:space="preserve"> </w:t>
      </w:r>
      <w:r w:rsidR="008C72AC">
        <w:rPr>
          <w:rFonts w:ascii="Arial" w:hAnsi="Arial" w:cs="Arial"/>
          <w:szCs w:val="22"/>
        </w:rPr>
        <w:t>j</w:t>
      </w:r>
      <w:r w:rsidR="006E0A3B">
        <w:rPr>
          <w:rFonts w:ascii="Arial" w:hAnsi="Arial" w:cs="Arial"/>
          <w:szCs w:val="22"/>
        </w:rPr>
        <w:t>avnega razpis</w:t>
      </w:r>
      <w:r w:rsidR="008C72AC">
        <w:rPr>
          <w:rFonts w:ascii="Arial" w:hAnsi="Arial" w:cs="Arial"/>
          <w:szCs w:val="22"/>
        </w:rPr>
        <w:t>a</w:t>
      </w:r>
      <w:r w:rsidR="00A91DED">
        <w:rPr>
          <w:rFonts w:ascii="Arial" w:hAnsi="Arial" w:cs="Arial"/>
          <w:szCs w:val="22"/>
        </w:rPr>
        <w:t xml:space="preserve"> (pred vhodom v prostor)</w:t>
      </w:r>
      <w:r w:rsidR="009644CD">
        <w:rPr>
          <w:rFonts w:ascii="Arial" w:hAnsi="Arial" w:cs="Arial"/>
          <w:szCs w:val="22"/>
        </w:rPr>
        <w:t>.</w:t>
      </w:r>
    </w:p>
    <w:p w14:paraId="211D058C" w14:textId="77777777" w:rsidR="009E3D00" w:rsidRPr="009E3D00" w:rsidRDefault="009E3D00" w:rsidP="000C69BB">
      <w:pPr>
        <w:ind w:left="1004"/>
        <w:rPr>
          <w:rFonts w:ascii="Arial" w:hAnsi="Arial" w:cs="Arial"/>
          <w:szCs w:val="22"/>
        </w:rPr>
      </w:pPr>
    </w:p>
    <w:p w14:paraId="716A82EE" w14:textId="67FCD29F" w:rsidR="009E3D00" w:rsidRPr="009E3D00" w:rsidRDefault="009E3D00" w:rsidP="000C69BB">
      <w:pPr>
        <w:rPr>
          <w:rFonts w:ascii="Arial" w:hAnsi="Arial" w:cs="Arial"/>
          <w:szCs w:val="22"/>
        </w:rPr>
      </w:pPr>
      <w:r w:rsidRPr="009E3D00">
        <w:rPr>
          <w:rFonts w:ascii="Arial" w:hAnsi="Arial" w:cs="Arial"/>
          <w:szCs w:val="22"/>
        </w:rPr>
        <w:t>Obratovalni čas prostora, ki je predmet oddaje v najem, mora biti v skladu s Tržnim redom na tržnicah, s katerimi upravlja družba Javno podjetje Ljubljanska parkirišča in tržnice d.o.o.</w:t>
      </w:r>
      <w:r w:rsidR="009644CD" w:rsidRPr="009644CD">
        <w:rPr>
          <w:rFonts w:ascii="Arial" w:hAnsi="Arial" w:cs="Arial"/>
          <w:szCs w:val="22"/>
        </w:rPr>
        <w:t xml:space="preserve"> </w:t>
      </w:r>
      <w:r w:rsidR="009644CD" w:rsidRPr="00BA5BA0">
        <w:rPr>
          <w:rFonts w:ascii="Arial" w:hAnsi="Arial" w:cs="Arial"/>
          <w:szCs w:val="22"/>
        </w:rPr>
        <w:t>(UL RS št. 36/2012, s spremembami in dopolnitvami</w:t>
      </w:r>
      <w:r w:rsidR="009644CD" w:rsidRPr="009644CD">
        <w:rPr>
          <w:rFonts w:ascii="Arial" w:hAnsi="Arial" w:cs="Arial"/>
          <w:szCs w:val="22"/>
        </w:rPr>
        <w:t>),</w:t>
      </w:r>
      <w:r w:rsidRPr="009644CD">
        <w:rPr>
          <w:rFonts w:ascii="Arial" w:hAnsi="Arial" w:cs="Arial"/>
          <w:szCs w:val="22"/>
        </w:rPr>
        <w:t>,</w:t>
      </w:r>
      <w:r w:rsidRPr="009E3D00">
        <w:rPr>
          <w:rFonts w:ascii="Arial" w:hAnsi="Arial" w:cs="Arial"/>
          <w:szCs w:val="22"/>
        </w:rPr>
        <w:t xml:space="preserve"> kjer je definiran delovni čas in je objavljen na internetni strani najemodajalca. Izbrani najemnik lahko podaljšanje svojega obratovalnega časa priglasi na Upravni enoti, s predhodnim soglasjem najemodajalca in lastnika objekta.</w:t>
      </w:r>
    </w:p>
    <w:p w14:paraId="1E2DD1B5" w14:textId="77777777" w:rsidR="009E3D00" w:rsidRPr="009E3D00" w:rsidRDefault="009E3D00" w:rsidP="000C69BB">
      <w:pPr>
        <w:rPr>
          <w:rFonts w:ascii="Arial" w:hAnsi="Arial" w:cs="Arial"/>
          <w:szCs w:val="22"/>
        </w:rPr>
      </w:pPr>
    </w:p>
    <w:p w14:paraId="5ED2E04C" w14:textId="302EB6FB" w:rsidR="009E3D00" w:rsidRPr="009E3D00" w:rsidRDefault="009E3D00" w:rsidP="000C69BB">
      <w:pPr>
        <w:rPr>
          <w:rFonts w:ascii="Arial" w:hAnsi="Arial" w:cs="Arial"/>
          <w:szCs w:val="22"/>
        </w:rPr>
      </w:pPr>
      <w:r w:rsidRPr="009E3D00">
        <w:rPr>
          <w:rFonts w:ascii="Arial" w:hAnsi="Arial" w:cs="Arial"/>
          <w:szCs w:val="22"/>
        </w:rPr>
        <w:t>Javno podjetje Ljubljanska parkirišča in tržnice, d.o.o. v prostor ne bo investiral. Vse morebitne vložke oziroma stroške prenove nosi najemnik. Za prenovo oz. dela na poslovnem prostoru, je potrebno predhodno pisno soglasje JP LPT d.o.o.</w:t>
      </w:r>
    </w:p>
    <w:p w14:paraId="5AF3B1C1" w14:textId="77777777" w:rsidR="009E3D00" w:rsidRPr="009E3D00" w:rsidRDefault="009E3D00" w:rsidP="000C69BB">
      <w:pPr>
        <w:rPr>
          <w:rFonts w:ascii="Arial" w:hAnsi="Arial" w:cs="Arial"/>
          <w:szCs w:val="22"/>
        </w:rPr>
      </w:pPr>
    </w:p>
    <w:p w14:paraId="51F71367" w14:textId="77777777" w:rsidR="009E3D00" w:rsidRPr="009E3D00" w:rsidRDefault="009E3D00" w:rsidP="000C69BB">
      <w:pPr>
        <w:rPr>
          <w:rFonts w:ascii="Arial" w:hAnsi="Arial" w:cs="Arial"/>
          <w:szCs w:val="22"/>
        </w:rPr>
      </w:pPr>
      <w:r w:rsidRPr="009E3D00">
        <w:rPr>
          <w:rFonts w:ascii="Arial" w:hAnsi="Arial" w:cs="Arial"/>
          <w:szCs w:val="22"/>
        </w:rPr>
        <w:t>Najemnik poravna vse redne obratovalne stroške, pri čemer se vezano na plačilo stroškov smiselno uporabljajo določila Stanovanjskega zakona in Pravilnika o upravljanju večstanovanjskih stavb.</w:t>
      </w:r>
    </w:p>
    <w:p w14:paraId="0EB02B8A" w14:textId="77777777" w:rsidR="009E3D00" w:rsidRPr="009E3D00" w:rsidRDefault="009E3D00" w:rsidP="000C69BB">
      <w:pPr>
        <w:rPr>
          <w:rFonts w:ascii="Arial" w:hAnsi="Arial" w:cs="Arial"/>
          <w:szCs w:val="22"/>
        </w:rPr>
      </w:pPr>
    </w:p>
    <w:p w14:paraId="17830DCC" w14:textId="77777777" w:rsidR="009E3D00" w:rsidRPr="009E3D00" w:rsidRDefault="009E3D00" w:rsidP="000C69BB">
      <w:pPr>
        <w:numPr>
          <w:ilvl w:val="0"/>
          <w:numId w:val="27"/>
        </w:numPr>
        <w:rPr>
          <w:rFonts w:ascii="Arial" w:hAnsi="Arial" w:cs="Arial"/>
          <w:b/>
          <w:szCs w:val="22"/>
        </w:rPr>
      </w:pPr>
      <w:r w:rsidRPr="009E3D00">
        <w:rPr>
          <w:rFonts w:ascii="Arial" w:hAnsi="Arial" w:cs="Arial"/>
          <w:b/>
          <w:szCs w:val="22"/>
        </w:rPr>
        <w:t>Vrsta pravnega posla, ki je predmet javnega zbiranja ponudb:</w:t>
      </w:r>
    </w:p>
    <w:p w14:paraId="19B51B96" w14:textId="77777777" w:rsidR="009E3D00" w:rsidRPr="009E3D00" w:rsidRDefault="009E3D00" w:rsidP="000C69BB">
      <w:pPr>
        <w:rPr>
          <w:rFonts w:ascii="Arial" w:hAnsi="Arial" w:cs="Arial"/>
          <w:szCs w:val="22"/>
        </w:rPr>
      </w:pPr>
      <w:r w:rsidRPr="009E3D00">
        <w:rPr>
          <w:rFonts w:ascii="Arial" w:hAnsi="Arial" w:cs="Arial"/>
          <w:szCs w:val="22"/>
        </w:rPr>
        <w:t>Sklenitev najemne pogodbe.</w:t>
      </w:r>
    </w:p>
    <w:p w14:paraId="53F0001D" w14:textId="77777777" w:rsidR="009E3D00" w:rsidRPr="009E3D00" w:rsidRDefault="009E3D00" w:rsidP="000C69BB">
      <w:pPr>
        <w:ind w:left="284"/>
        <w:rPr>
          <w:rFonts w:ascii="Arial" w:hAnsi="Arial" w:cs="Arial"/>
          <w:szCs w:val="22"/>
        </w:rPr>
      </w:pPr>
    </w:p>
    <w:p w14:paraId="39414256" w14:textId="77777777" w:rsidR="009E3D00" w:rsidRPr="009E3D00" w:rsidRDefault="009E3D00" w:rsidP="000C69BB">
      <w:pPr>
        <w:numPr>
          <w:ilvl w:val="0"/>
          <w:numId w:val="27"/>
        </w:numPr>
        <w:rPr>
          <w:rFonts w:ascii="Arial" w:hAnsi="Arial" w:cs="Arial"/>
          <w:b/>
          <w:szCs w:val="22"/>
        </w:rPr>
      </w:pPr>
      <w:r w:rsidRPr="009E3D00">
        <w:rPr>
          <w:rFonts w:ascii="Arial" w:hAnsi="Arial" w:cs="Arial"/>
          <w:b/>
          <w:szCs w:val="22"/>
        </w:rPr>
        <w:t>Čas trajanja najema:</w:t>
      </w:r>
    </w:p>
    <w:p w14:paraId="179AA301" w14:textId="260473E8" w:rsidR="009E3D00" w:rsidRPr="009E3D00" w:rsidRDefault="009E3D00" w:rsidP="000C69BB">
      <w:pPr>
        <w:rPr>
          <w:rFonts w:ascii="Arial" w:hAnsi="Arial" w:cs="Arial"/>
          <w:szCs w:val="22"/>
        </w:rPr>
      </w:pPr>
      <w:r w:rsidRPr="009E3D00">
        <w:rPr>
          <w:rFonts w:ascii="Arial" w:hAnsi="Arial" w:cs="Arial"/>
          <w:szCs w:val="22"/>
        </w:rPr>
        <w:t xml:space="preserve">Najemodajalec bo z najemnikom sklenil najemno pogodbo za obdobje </w:t>
      </w:r>
      <w:r w:rsidR="008B6854" w:rsidRPr="00D92829">
        <w:rPr>
          <w:rFonts w:ascii="Arial" w:hAnsi="Arial" w:cs="Arial"/>
          <w:szCs w:val="22"/>
        </w:rPr>
        <w:t>enega (1)</w:t>
      </w:r>
      <w:r w:rsidRPr="00D92829">
        <w:rPr>
          <w:rFonts w:ascii="Arial" w:hAnsi="Arial" w:cs="Arial"/>
          <w:szCs w:val="22"/>
        </w:rPr>
        <w:t xml:space="preserve"> let</w:t>
      </w:r>
      <w:r w:rsidR="008B6854" w:rsidRPr="00D92829">
        <w:rPr>
          <w:rFonts w:ascii="Arial" w:hAnsi="Arial" w:cs="Arial"/>
          <w:szCs w:val="22"/>
        </w:rPr>
        <w:t>a</w:t>
      </w:r>
      <w:r w:rsidRPr="00D92829">
        <w:rPr>
          <w:rFonts w:ascii="Arial" w:hAnsi="Arial" w:cs="Arial"/>
          <w:szCs w:val="22"/>
        </w:rPr>
        <w:t xml:space="preserve"> z</w:t>
      </w:r>
      <w:r w:rsidRPr="00CA3A6B">
        <w:rPr>
          <w:rFonts w:ascii="Arial" w:hAnsi="Arial" w:cs="Arial"/>
          <w:szCs w:val="22"/>
        </w:rPr>
        <w:t xml:space="preserve"> možnostjo podaljšanja.</w:t>
      </w:r>
      <w:r w:rsidRPr="009E3D00">
        <w:rPr>
          <w:rFonts w:ascii="Arial" w:hAnsi="Arial" w:cs="Arial"/>
          <w:szCs w:val="22"/>
        </w:rPr>
        <w:t xml:space="preserve"> </w:t>
      </w:r>
    </w:p>
    <w:p w14:paraId="226C14F6" w14:textId="77777777" w:rsidR="009E3D00" w:rsidRDefault="009E3D00" w:rsidP="000C69BB">
      <w:pPr>
        <w:ind w:left="284"/>
        <w:rPr>
          <w:rFonts w:ascii="Arial" w:hAnsi="Arial" w:cs="Arial"/>
          <w:szCs w:val="22"/>
        </w:rPr>
      </w:pPr>
    </w:p>
    <w:p w14:paraId="276CF2AB" w14:textId="77777777" w:rsidR="009E3D00" w:rsidRDefault="009E3D00" w:rsidP="000C69BB">
      <w:pPr>
        <w:ind w:left="284"/>
        <w:rPr>
          <w:rFonts w:ascii="Arial" w:hAnsi="Arial" w:cs="Arial"/>
          <w:szCs w:val="22"/>
        </w:rPr>
      </w:pPr>
    </w:p>
    <w:p w14:paraId="19A640AC" w14:textId="77777777" w:rsidR="009E3D00" w:rsidRDefault="009E3D00" w:rsidP="000C69BB">
      <w:pPr>
        <w:ind w:left="284"/>
        <w:rPr>
          <w:rFonts w:ascii="Arial" w:hAnsi="Arial" w:cs="Arial"/>
          <w:szCs w:val="22"/>
        </w:rPr>
      </w:pPr>
    </w:p>
    <w:p w14:paraId="1A0BC2F4" w14:textId="77777777" w:rsidR="009E3D00" w:rsidRDefault="009E3D00" w:rsidP="000C69BB">
      <w:pPr>
        <w:ind w:left="284"/>
        <w:rPr>
          <w:rFonts w:ascii="Arial" w:hAnsi="Arial" w:cs="Arial"/>
          <w:szCs w:val="22"/>
        </w:rPr>
      </w:pPr>
    </w:p>
    <w:p w14:paraId="5042D485" w14:textId="77777777" w:rsidR="009E3D00" w:rsidRDefault="009E3D00" w:rsidP="000C69BB">
      <w:pPr>
        <w:ind w:left="284"/>
        <w:rPr>
          <w:rFonts w:ascii="Arial" w:hAnsi="Arial" w:cs="Arial"/>
          <w:szCs w:val="22"/>
        </w:rPr>
      </w:pPr>
    </w:p>
    <w:p w14:paraId="2EDFCFE7" w14:textId="77777777" w:rsidR="009E3D00" w:rsidRDefault="009E3D00" w:rsidP="000C69BB">
      <w:pPr>
        <w:ind w:left="284"/>
        <w:rPr>
          <w:rFonts w:ascii="Arial" w:hAnsi="Arial" w:cs="Arial"/>
          <w:szCs w:val="22"/>
        </w:rPr>
      </w:pPr>
    </w:p>
    <w:p w14:paraId="5B37A5BC" w14:textId="77777777" w:rsidR="009E3D00" w:rsidRPr="009E3D00" w:rsidRDefault="009E3D00" w:rsidP="000C69BB">
      <w:pPr>
        <w:pStyle w:val="Odstavekseznama"/>
        <w:numPr>
          <w:ilvl w:val="0"/>
          <w:numId w:val="27"/>
        </w:numPr>
        <w:rPr>
          <w:rFonts w:ascii="Arial" w:hAnsi="Arial" w:cs="Arial"/>
          <w:b/>
        </w:rPr>
      </w:pPr>
      <w:r w:rsidRPr="009E3D00">
        <w:rPr>
          <w:rFonts w:ascii="Arial" w:hAnsi="Arial" w:cs="Arial"/>
          <w:b/>
        </w:rPr>
        <w:lastRenderedPageBreak/>
        <w:t>Oblika in pogoji, pod katerimi mora ponudnik predložiti ponudbo oziroma sestavine, ki naj jih ponudba vsebuje:</w:t>
      </w:r>
    </w:p>
    <w:p w14:paraId="00DE0ED1" w14:textId="77777777" w:rsidR="007C2571" w:rsidRPr="009E3D00" w:rsidRDefault="007C2571" w:rsidP="007C2571">
      <w:pPr>
        <w:ind w:left="284"/>
        <w:rPr>
          <w:rFonts w:ascii="Arial" w:hAnsi="Arial" w:cs="Arial"/>
          <w:szCs w:val="22"/>
        </w:rPr>
      </w:pPr>
    </w:p>
    <w:p w14:paraId="61EB2285" w14:textId="77777777" w:rsidR="007C2571" w:rsidRPr="009E3D00" w:rsidRDefault="007C2571" w:rsidP="007C2571">
      <w:pPr>
        <w:rPr>
          <w:rFonts w:ascii="Arial" w:hAnsi="Arial" w:cs="Arial"/>
          <w:szCs w:val="22"/>
        </w:rPr>
      </w:pPr>
      <w:r w:rsidRPr="009E3D00">
        <w:rPr>
          <w:rFonts w:ascii="Arial" w:hAnsi="Arial" w:cs="Arial"/>
          <w:szCs w:val="22"/>
        </w:rPr>
        <w:t xml:space="preserve">Ponudniki naj predložijo svoje ponudbe v zaprti kuverti z oznako in </w:t>
      </w:r>
      <w:r w:rsidRPr="009E3D00">
        <w:rPr>
          <w:rFonts w:ascii="Arial" w:hAnsi="Arial" w:cs="Arial"/>
          <w:szCs w:val="22"/>
          <w:u w:val="single"/>
        </w:rPr>
        <w:t>navedbo ŠTEVILKE PROSTORA</w:t>
      </w:r>
      <w:r w:rsidRPr="009E3D00">
        <w:rPr>
          <w:rFonts w:ascii="Arial" w:hAnsi="Arial" w:cs="Arial"/>
          <w:szCs w:val="22"/>
        </w:rPr>
        <w:t>, za katerega je ponudnik zainteresiran:</w:t>
      </w:r>
    </w:p>
    <w:p w14:paraId="149823CF" w14:textId="322CAABE" w:rsidR="007C2571" w:rsidRDefault="007C2571" w:rsidP="007C2571">
      <w:pPr>
        <w:rPr>
          <w:rFonts w:ascii="Arial" w:hAnsi="Arial" w:cs="Arial"/>
          <w:b/>
          <w:szCs w:val="22"/>
        </w:rPr>
      </w:pPr>
      <w:r w:rsidRPr="007C5E89">
        <w:rPr>
          <w:rFonts w:ascii="Arial" w:hAnsi="Arial" w:cs="Arial"/>
          <w:b/>
          <w:szCs w:val="22"/>
        </w:rPr>
        <w:t>»</w:t>
      </w:r>
      <w:r w:rsidRPr="00D92829">
        <w:rPr>
          <w:rFonts w:ascii="Arial" w:hAnsi="Arial" w:cs="Arial"/>
          <w:b/>
          <w:szCs w:val="22"/>
        </w:rPr>
        <w:t xml:space="preserve">JAVNI NATEČAJ – NAJEM PROSTORA ŠTEVILKA </w:t>
      </w:r>
      <w:r w:rsidR="00661DFD" w:rsidRPr="00D92829">
        <w:rPr>
          <w:rFonts w:ascii="Arial" w:hAnsi="Arial" w:cs="Arial"/>
          <w:b/>
          <w:szCs w:val="22"/>
        </w:rPr>
        <w:t>04</w:t>
      </w:r>
      <w:r w:rsidR="00A343CA" w:rsidRPr="00D92829">
        <w:rPr>
          <w:rFonts w:ascii="Arial" w:hAnsi="Arial" w:cs="Arial"/>
          <w:b/>
          <w:szCs w:val="22"/>
        </w:rPr>
        <w:t>3</w:t>
      </w:r>
      <w:r w:rsidRPr="00D92829">
        <w:rPr>
          <w:rFonts w:ascii="Arial" w:hAnsi="Arial" w:cs="Arial"/>
          <w:b/>
          <w:szCs w:val="22"/>
        </w:rPr>
        <w:t xml:space="preserve"> V TRŽNICAH JOŽETA PLEČNIKA</w:t>
      </w:r>
      <w:r w:rsidR="00661DFD" w:rsidRPr="00D92829">
        <w:rPr>
          <w:rFonts w:ascii="Arial" w:hAnsi="Arial" w:cs="Arial"/>
          <w:b/>
          <w:szCs w:val="22"/>
        </w:rPr>
        <w:t xml:space="preserve"> </w:t>
      </w:r>
      <w:r w:rsidR="000234F9" w:rsidRPr="00D92829">
        <w:rPr>
          <w:rFonts w:ascii="Arial" w:hAnsi="Arial" w:cs="Arial"/>
          <w:b/>
          <w:szCs w:val="22"/>
        </w:rPr>
        <w:t xml:space="preserve">- </w:t>
      </w:r>
      <w:r w:rsidR="00661DFD" w:rsidRPr="00D92829">
        <w:rPr>
          <w:rFonts w:ascii="Arial" w:hAnsi="Arial" w:cs="Arial"/>
          <w:b/>
          <w:szCs w:val="22"/>
        </w:rPr>
        <w:t>lokal v pritličju pri Tromostovju</w:t>
      </w:r>
      <w:r w:rsidRPr="00D92829">
        <w:rPr>
          <w:rFonts w:ascii="Arial" w:hAnsi="Arial" w:cs="Arial"/>
          <w:b/>
          <w:szCs w:val="22"/>
        </w:rPr>
        <w:t xml:space="preserve"> </w:t>
      </w:r>
      <w:r w:rsidR="00E05F01">
        <w:rPr>
          <w:rFonts w:ascii="Arial" w:hAnsi="Arial" w:cs="Arial"/>
          <w:b/>
          <w:szCs w:val="22"/>
        </w:rPr>
        <w:t>– prodajalna »ZVONČEK«</w:t>
      </w:r>
      <w:r w:rsidRPr="00D92829">
        <w:rPr>
          <w:rFonts w:ascii="Arial" w:hAnsi="Arial" w:cs="Arial"/>
          <w:b/>
          <w:szCs w:val="22"/>
        </w:rPr>
        <w:t>– NE ODPIRAJ!«</w:t>
      </w:r>
    </w:p>
    <w:p w14:paraId="2DD416E1" w14:textId="77777777" w:rsidR="007B1AC2" w:rsidRDefault="007B1AC2" w:rsidP="007C2571">
      <w:pPr>
        <w:rPr>
          <w:rFonts w:ascii="Arial" w:hAnsi="Arial" w:cs="Arial"/>
          <w:b/>
          <w:szCs w:val="22"/>
        </w:rPr>
      </w:pPr>
    </w:p>
    <w:p w14:paraId="2BA272D3" w14:textId="1ABC181C" w:rsidR="007C2571" w:rsidRPr="00BA5BA0" w:rsidRDefault="00162FF5" w:rsidP="007C2571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 xml:space="preserve">Ponudba se pošlje </w:t>
      </w:r>
      <w:r w:rsidR="007C2571" w:rsidRPr="007C5E89">
        <w:rPr>
          <w:rFonts w:ascii="Arial" w:hAnsi="Arial" w:cs="Arial"/>
          <w:szCs w:val="22"/>
        </w:rPr>
        <w:t xml:space="preserve">na naslov Javnega podjetja Ljubljanska parkirišča in tržnice, d.o.o., Kopitarjeva ulica 2, 1000 Ljubljana. </w:t>
      </w:r>
      <w:r>
        <w:rPr>
          <w:rFonts w:ascii="Arial" w:hAnsi="Arial" w:cs="Arial"/>
          <w:szCs w:val="22"/>
        </w:rPr>
        <w:t>Ponudba mora</w:t>
      </w:r>
      <w:r w:rsidR="007C2571" w:rsidRPr="007C5E89">
        <w:rPr>
          <w:rFonts w:ascii="Arial" w:hAnsi="Arial" w:cs="Arial"/>
          <w:szCs w:val="22"/>
        </w:rPr>
        <w:t xml:space="preserve"> biti oddan</w:t>
      </w:r>
      <w:r>
        <w:rPr>
          <w:rFonts w:ascii="Arial" w:hAnsi="Arial" w:cs="Arial"/>
          <w:szCs w:val="22"/>
        </w:rPr>
        <w:t>a</w:t>
      </w:r>
      <w:r w:rsidR="007C2571" w:rsidRPr="007C5E89">
        <w:rPr>
          <w:rFonts w:ascii="Arial" w:hAnsi="Arial" w:cs="Arial"/>
          <w:szCs w:val="22"/>
        </w:rPr>
        <w:t xml:space="preserve"> priporočeno po pošti ali osebno v glavni pisarni podjetja. </w:t>
      </w:r>
      <w:r w:rsidR="007C2571" w:rsidRPr="00BA5BA0">
        <w:rPr>
          <w:rFonts w:ascii="Arial" w:hAnsi="Arial" w:cs="Arial"/>
          <w:b/>
          <w:szCs w:val="22"/>
        </w:rPr>
        <w:t>Na hrbtni strani pošiljke mora biti naveden točen naziv in naslov ponudnika.</w:t>
      </w:r>
    </w:p>
    <w:p w14:paraId="121BCC17" w14:textId="77777777" w:rsidR="007C2571" w:rsidRPr="007C5E89" w:rsidRDefault="007C2571" w:rsidP="007C2571">
      <w:pPr>
        <w:rPr>
          <w:rFonts w:ascii="Arial" w:hAnsi="Arial" w:cs="Arial"/>
          <w:szCs w:val="22"/>
        </w:rPr>
      </w:pPr>
    </w:p>
    <w:p w14:paraId="4F71541D" w14:textId="77777777" w:rsidR="007C2571" w:rsidRPr="007C5E89" w:rsidRDefault="007C2571" w:rsidP="007C2571">
      <w:pPr>
        <w:rPr>
          <w:rFonts w:ascii="Arial" w:hAnsi="Arial" w:cs="Arial"/>
          <w:b/>
        </w:rPr>
      </w:pPr>
      <w:r w:rsidRPr="007C5E89">
        <w:rPr>
          <w:rFonts w:ascii="Arial" w:hAnsi="Arial" w:cs="Arial"/>
          <w:b/>
        </w:rPr>
        <w:t>Ponudbo je potrebno oddati na priloženem obrazcu za oddajo ponudbe.</w:t>
      </w:r>
    </w:p>
    <w:p w14:paraId="49B4BA7F" w14:textId="77777777" w:rsidR="007C2571" w:rsidRPr="007C5E89" w:rsidRDefault="007C2571" w:rsidP="007C2571">
      <w:pPr>
        <w:rPr>
          <w:rFonts w:ascii="Arial" w:hAnsi="Arial" w:cs="Arial"/>
          <w:b/>
          <w:szCs w:val="22"/>
        </w:rPr>
      </w:pPr>
    </w:p>
    <w:p w14:paraId="35636B6F" w14:textId="77777777" w:rsidR="007C2571" w:rsidRPr="007C5E89" w:rsidRDefault="007C2571" w:rsidP="007C2571">
      <w:pPr>
        <w:rPr>
          <w:rFonts w:ascii="Arial" w:hAnsi="Arial" w:cs="Arial"/>
          <w:b/>
          <w:szCs w:val="22"/>
        </w:rPr>
      </w:pPr>
      <w:r w:rsidRPr="007C5E89">
        <w:rPr>
          <w:rFonts w:ascii="Arial" w:hAnsi="Arial" w:cs="Arial"/>
          <w:b/>
          <w:szCs w:val="22"/>
        </w:rPr>
        <w:t>Ponudbi je potrebno priložiti:</w:t>
      </w:r>
    </w:p>
    <w:p w14:paraId="421D5E3C" w14:textId="77777777" w:rsidR="007C2571" w:rsidRPr="00A91DED" w:rsidRDefault="007C2571" w:rsidP="007C2571">
      <w:pPr>
        <w:numPr>
          <w:ilvl w:val="0"/>
          <w:numId w:val="26"/>
        </w:numPr>
        <w:ind w:left="426"/>
        <w:rPr>
          <w:rFonts w:ascii="Arial" w:hAnsi="Arial" w:cs="Arial"/>
          <w:szCs w:val="22"/>
        </w:rPr>
      </w:pPr>
      <w:r w:rsidRPr="00A91DED">
        <w:rPr>
          <w:rFonts w:ascii="Arial" w:hAnsi="Arial" w:cs="Arial"/>
          <w:szCs w:val="22"/>
        </w:rPr>
        <w:t xml:space="preserve">izpis iz poslovnega registra (AJPES), </w:t>
      </w:r>
      <w:r w:rsidRPr="00A91DED">
        <w:rPr>
          <w:rFonts w:ascii="Arial" w:hAnsi="Arial" w:cs="Arial"/>
          <w:b/>
          <w:szCs w:val="22"/>
        </w:rPr>
        <w:t>ki ne sme biti starejši od osem (8) dni,</w:t>
      </w:r>
    </w:p>
    <w:p w14:paraId="7BB506A0" w14:textId="61C3BD60" w:rsidR="007C2571" w:rsidRPr="00BA5BA0" w:rsidRDefault="007C2571" w:rsidP="007C2571">
      <w:pPr>
        <w:numPr>
          <w:ilvl w:val="0"/>
          <w:numId w:val="26"/>
        </w:numPr>
        <w:autoSpaceDE w:val="0"/>
        <w:autoSpaceDN w:val="0"/>
        <w:adjustRightInd w:val="0"/>
        <w:ind w:left="426"/>
        <w:rPr>
          <w:rFonts w:ascii="Arial" w:hAnsi="Arial" w:cs="Arial"/>
          <w:szCs w:val="22"/>
        </w:rPr>
      </w:pPr>
      <w:r w:rsidRPr="00A91DED">
        <w:rPr>
          <w:rFonts w:ascii="Arial" w:hAnsi="Arial" w:cs="Arial"/>
          <w:b/>
          <w:bCs/>
          <w:szCs w:val="22"/>
        </w:rPr>
        <w:t>p</w:t>
      </w:r>
      <w:r w:rsidRPr="00A91DED">
        <w:rPr>
          <w:rFonts w:ascii="Arial" w:hAnsi="Arial" w:cs="Arial"/>
          <w:b/>
          <w:szCs w:val="22"/>
        </w:rPr>
        <w:t xml:space="preserve">otrdilo o plačani varščini, </w:t>
      </w:r>
      <w:r w:rsidRPr="00BA5BA0">
        <w:rPr>
          <w:rFonts w:ascii="Arial" w:hAnsi="Arial" w:cs="Arial"/>
          <w:szCs w:val="22"/>
        </w:rPr>
        <w:t>in sicer v znesku 1 (ene)</w:t>
      </w:r>
      <w:r w:rsidRPr="00A91DED">
        <w:rPr>
          <w:rFonts w:ascii="Arial" w:hAnsi="Arial" w:cs="Arial"/>
          <w:b/>
          <w:szCs w:val="22"/>
        </w:rPr>
        <w:t xml:space="preserve"> ponujene </w:t>
      </w:r>
      <w:r w:rsidRPr="00BA5BA0">
        <w:rPr>
          <w:rFonts w:ascii="Arial" w:hAnsi="Arial" w:cs="Arial"/>
          <w:szCs w:val="22"/>
        </w:rPr>
        <w:t>višine mesečne najemnine.  Varščino je potrebno poravnati na račun JP LPT d.o.o., št. računa:</w:t>
      </w:r>
      <w:r w:rsidRPr="00A91DED">
        <w:rPr>
          <w:rFonts w:ascii="Arial" w:hAnsi="Arial" w:cs="Arial"/>
          <w:b/>
          <w:szCs w:val="22"/>
        </w:rPr>
        <w:t xml:space="preserve"> SI56 0292 4025 7278 041 </w:t>
      </w:r>
      <w:r w:rsidRPr="00BA5BA0">
        <w:rPr>
          <w:rFonts w:ascii="Arial" w:hAnsi="Arial" w:cs="Arial"/>
          <w:szCs w:val="22"/>
        </w:rPr>
        <w:t>ter navesti sklic</w:t>
      </w:r>
      <w:r w:rsidRPr="00A91DED">
        <w:rPr>
          <w:rFonts w:ascii="Arial" w:hAnsi="Arial" w:cs="Arial"/>
          <w:b/>
          <w:szCs w:val="22"/>
        </w:rPr>
        <w:t xml:space="preserve"> </w:t>
      </w:r>
      <w:r w:rsidRPr="00057EA2">
        <w:rPr>
          <w:rFonts w:ascii="Arial" w:hAnsi="Arial" w:cs="Arial"/>
          <w:b/>
          <w:szCs w:val="22"/>
        </w:rPr>
        <w:t>&gt;&gt;</w:t>
      </w:r>
      <w:r w:rsidRPr="007B1AC2">
        <w:rPr>
          <w:rFonts w:ascii="Arial" w:hAnsi="Arial" w:cs="Arial"/>
          <w:b/>
          <w:szCs w:val="22"/>
        </w:rPr>
        <w:t>PREDUJEM</w:t>
      </w:r>
      <w:r w:rsidR="00162FF5" w:rsidRPr="007B1AC2">
        <w:rPr>
          <w:rFonts w:ascii="Arial" w:hAnsi="Arial" w:cs="Arial"/>
          <w:b/>
          <w:szCs w:val="22"/>
        </w:rPr>
        <w:t xml:space="preserve"> ZA</w:t>
      </w:r>
      <w:r w:rsidRPr="007B1AC2">
        <w:rPr>
          <w:rFonts w:ascii="Arial" w:hAnsi="Arial" w:cs="Arial"/>
          <w:b/>
          <w:szCs w:val="22"/>
        </w:rPr>
        <w:t xml:space="preserve"> PRODAJNI PROSTOR ŠT. </w:t>
      </w:r>
      <w:r w:rsidR="00661DFD" w:rsidRPr="007B1AC2">
        <w:rPr>
          <w:rFonts w:ascii="Arial" w:hAnsi="Arial" w:cs="Arial"/>
          <w:b/>
          <w:szCs w:val="22"/>
        </w:rPr>
        <w:t>04</w:t>
      </w:r>
      <w:r w:rsidR="008B6854" w:rsidRPr="007B1AC2">
        <w:rPr>
          <w:rFonts w:ascii="Arial" w:hAnsi="Arial" w:cs="Arial"/>
          <w:b/>
          <w:szCs w:val="22"/>
        </w:rPr>
        <w:t>3</w:t>
      </w:r>
      <w:r w:rsidRPr="007B1AC2">
        <w:rPr>
          <w:rFonts w:ascii="Arial" w:hAnsi="Arial" w:cs="Arial"/>
          <w:b/>
          <w:szCs w:val="22"/>
        </w:rPr>
        <w:t>&lt;&lt;.</w:t>
      </w:r>
      <w:r w:rsidRPr="00057EA2">
        <w:rPr>
          <w:rFonts w:ascii="Arial" w:hAnsi="Arial" w:cs="Arial"/>
          <w:b/>
          <w:szCs w:val="22"/>
        </w:rPr>
        <w:t xml:space="preserve"> </w:t>
      </w:r>
      <w:r w:rsidRPr="00BA5BA0">
        <w:rPr>
          <w:rFonts w:ascii="Arial" w:hAnsi="Arial" w:cs="Arial"/>
          <w:szCs w:val="22"/>
        </w:rPr>
        <w:t>Varščino je potrebno poravnati najkasneje do roka za oddajo ponudb oziroma toliko prej, da je možno popolno ponudbo s priloženim potrdilom pravočasno oddati. Varščina bo uspelemu ponudniku vračunana kot varščina skladno s pogodbo, ponudnikom, ki ne bodo uspeli pa bo brez obresti vrnjena v roku 5 delovnih dni po podpisu pogodbe z izbranim ponudnikom,</w:t>
      </w:r>
    </w:p>
    <w:p w14:paraId="6ACC185E" w14:textId="77777777" w:rsidR="007C2571" w:rsidRPr="007C5E89" w:rsidRDefault="007C2571" w:rsidP="007C2571">
      <w:pPr>
        <w:numPr>
          <w:ilvl w:val="0"/>
          <w:numId w:val="26"/>
        </w:numPr>
        <w:ind w:left="426"/>
        <w:rPr>
          <w:rFonts w:ascii="Arial" w:hAnsi="Arial" w:cs="Arial"/>
          <w:szCs w:val="22"/>
        </w:rPr>
      </w:pPr>
      <w:r w:rsidRPr="007C5E89">
        <w:rPr>
          <w:rFonts w:ascii="Arial" w:hAnsi="Arial" w:cs="Arial"/>
          <w:szCs w:val="22"/>
        </w:rPr>
        <w:t>opis dejavnosti z izdelano prodajno strategijo, ki bi jo ponudnik izvajal v prostoru,</w:t>
      </w:r>
    </w:p>
    <w:p w14:paraId="0C31C28C" w14:textId="77777777" w:rsidR="00E05F01" w:rsidRDefault="00F7321E" w:rsidP="007C2571">
      <w:pPr>
        <w:numPr>
          <w:ilvl w:val="0"/>
          <w:numId w:val="26"/>
        </w:numPr>
        <w:ind w:left="426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prodajni cenik</w:t>
      </w:r>
      <w:r w:rsidR="00E05F01">
        <w:rPr>
          <w:rFonts w:ascii="Arial" w:hAnsi="Arial" w:cs="Arial"/>
          <w:szCs w:val="22"/>
        </w:rPr>
        <w:t>,</w:t>
      </w:r>
    </w:p>
    <w:p w14:paraId="6401DFEE" w14:textId="69290C94" w:rsidR="00F7321E" w:rsidRPr="007C5E89" w:rsidRDefault="00E05F01" w:rsidP="007C2571">
      <w:pPr>
        <w:numPr>
          <w:ilvl w:val="0"/>
          <w:numId w:val="26"/>
        </w:numPr>
        <w:ind w:left="426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potrdilo o plačilu dvanajstih (12) ponujenih mesečnih najemnin v naprej, v kolikor se ponudnik odloči za to opcijo</w:t>
      </w:r>
    </w:p>
    <w:p w14:paraId="36F89DB4" w14:textId="77777777" w:rsidR="007C2571" w:rsidRPr="007C5E89" w:rsidRDefault="007C2571" w:rsidP="007C2571">
      <w:pPr>
        <w:rPr>
          <w:rFonts w:ascii="Arial" w:hAnsi="Arial" w:cs="Arial"/>
          <w:szCs w:val="22"/>
        </w:rPr>
      </w:pPr>
    </w:p>
    <w:p w14:paraId="7AC6DFF9" w14:textId="77777777" w:rsidR="007C2571" w:rsidRPr="007C5E89" w:rsidRDefault="007C2571" w:rsidP="007C2571">
      <w:pPr>
        <w:pStyle w:val="Odstavekseznama"/>
        <w:numPr>
          <w:ilvl w:val="0"/>
          <w:numId w:val="27"/>
        </w:numPr>
        <w:rPr>
          <w:rFonts w:ascii="Arial" w:hAnsi="Arial" w:cs="Arial"/>
          <w:b/>
        </w:rPr>
      </w:pPr>
      <w:r w:rsidRPr="007C5E89">
        <w:rPr>
          <w:rFonts w:ascii="Arial" w:hAnsi="Arial" w:cs="Arial"/>
          <w:b/>
        </w:rPr>
        <w:t>Merilo za izbor</w:t>
      </w:r>
    </w:p>
    <w:p w14:paraId="3A8B4EA4" w14:textId="77777777" w:rsidR="007C2571" w:rsidRPr="007C5E89" w:rsidRDefault="007C2571" w:rsidP="007C2571">
      <w:pPr>
        <w:rPr>
          <w:rFonts w:ascii="Arial" w:hAnsi="Arial" w:cs="Arial"/>
          <w:szCs w:val="22"/>
        </w:rPr>
      </w:pPr>
      <w:r w:rsidRPr="007C5E89">
        <w:rPr>
          <w:rFonts w:ascii="Arial" w:hAnsi="Arial" w:cs="Arial"/>
          <w:szCs w:val="22"/>
        </w:rPr>
        <w:t>Izbran bo ponudnik, ki bo dosegel najvišje število točk.</w:t>
      </w:r>
    </w:p>
    <w:p w14:paraId="0D54B4BC" w14:textId="77777777" w:rsidR="007C2571" w:rsidRPr="007C5E89" w:rsidRDefault="007C2571" w:rsidP="007C2571">
      <w:pPr>
        <w:rPr>
          <w:rFonts w:ascii="Arial" w:hAnsi="Arial" w:cs="Arial"/>
          <w:szCs w:val="22"/>
        </w:rPr>
      </w:pPr>
    </w:p>
    <w:p w14:paraId="05A64AE5" w14:textId="2AE34738" w:rsidR="007C2571" w:rsidRDefault="007C2571" w:rsidP="007C2571">
      <w:pPr>
        <w:rPr>
          <w:rFonts w:ascii="Arial" w:hAnsi="Arial" w:cs="Arial"/>
          <w:szCs w:val="22"/>
        </w:rPr>
      </w:pPr>
      <w:r w:rsidRPr="007C5E89">
        <w:rPr>
          <w:rFonts w:ascii="Arial" w:hAnsi="Arial" w:cs="Arial"/>
          <w:szCs w:val="22"/>
        </w:rPr>
        <w:t>Kot merilo za izbor služi točkovnik, ki je priloga tega razpisa.</w:t>
      </w:r>
    </w:p>
    <w:p w14:paraId="60443CF2" w14:textId="202F5D7C" w:rsidR="007C2571" w:rsidRPr="00BA5BA0" w:rsidRDefault="00F7321E" w:rsidP="00BA5BA0">
      <w:pPr>
        <w:rPr>
          <w:rFonts w:ascii="Arial" w:hAnsi="Arial" w:cs="Arial"/>
        </w:rPr>
      </w:pPr>
      <w:r w:rsidRPr="00BA5BA0">
        <w:rPr>
          <w:rFonts w:ascii="Arial" w:hAnsi="Arial" w:cs="Arial"/>
        </w:rPr>
        <w:t>V točki 2 se upošteva</w:t>
      </w:r>
      <w:r w:rsidR="00B61950">
        <w:rPr>
          <w:rFonts w:ascii="Arial" w:hAnsi="Arial" w:cs="Arial"/>
        </w:rPr>
        <w:t>ta</w:t>
      </w:r>
      <w:r w:rsidRPr="00BA5BA0">
        <w:rPr>
          <w:rFonts w:ascii="Arial" w:hAnsi="Arial" w:cs="Arial"/>
        </w:rPr>
        <w:t xml:space="preserve"> prodajna strategija </w:t>
      </w:r>
      <w:r w:rsidR="007D3683">
        <w:rPr>
          <w:rFonts w:ascii="Arial" w:hAnsi="Arial" w:cs="Arial"/>
        </w:rPr>
        <w:t>in</w:t>
      </w:r>
      <w:r w:rsidR="007D3683" w:rsidRPr="00BA5BA0">
        <w:rPr>
          <w:rFonts w:ascii="Arial" w:hAnsi="Arial" w:cs="Arial"/>
        </w:rPr>
        <w:t xml:space="preserve"> </w:t>
      </w:r>
      <w:r w:rsidRPr="00BA5BA0">
        <w:rPr>
          <w:rFonts w:ascii="Arial" w:hAnsi="Arial" w:cs="Arial"/>
        </w:rPr>
        <w:t>prodajni cenik</w:t>
      </w:r>
      <w:r w:rsidR="007D3683">
        <w:rPr>
          <w:rFonts w:ascii="Arial" w:hAnsi="Arial" w:cs="Arial"/>
        </w:rPr>
        <w:t>.</w:t>
      </w:r>
    </w:p>
    <w:p w14:paraId="6694EF6B" w14:textId="77777777" w:rsidR="007C2571" w:rsidRPr="007C5E89" w:rsidRDefault="007C2571" w:rsidP="007C2571">
      <w:pPr>
        <w:rPr>
          <w:rFonts w:ascii="Arial" w:hAnsi="Arial" w:cs="Arial"/>
          <w:szCs w:val="22"/>
        </w:rPr>
      </w:pPr>
    </w:p>
    <w:p w14:paraId="7AB1D540" w14:textId="30ABCF5F" w:rsidR="007C2571" w:rsidRDefault="007C2571" w:rsidP="007C2571">
      <w:pPr>
        <w:rPr>
          <w:rFonts w:ascii="Arial" w:hAnsi="Arial" w:cs="Arial"/>
          <w:szCs w:val="22"/>
        </w:rPr>
      </w:pPr>
      <w:r w:rsidRPr="007C5E89">
        <w:rPr>
          <w:rFonts w:ascii="Arial" w:hAnsi="Arial" w:cs="Arial"/>
          <w:szCs w:val="22"/>
        </w:rPr>
        <w:t>V primeru, da je podanih več (pravočasnih in popolnih) ponudb, ki bodo ocenjene z enakim številom točk, se opravi dodatna licitacija z višanjem cene ponujene mesečne najemnine. Izbran bo ponudnik, ki bo ponudil najvišjo mesečno najemnino, oziroma bo pridobil najvišje dodatne točke.</w:t>
      </w:r>
      <w:r w:rsidRPr="00EB5D12">
        <w:rPr>
          <w:rFonts w:ascii="Arial" w:hAnsi="Arial" w:cs="Arial"/>
          <w:szCs w:val="22"/>
        </w:rPr>
        <w:t xml:space="preserve"> </w:t>
      </w:r>
    </w:p>
    <w:p w14:paraId="4A3F39FD" w14:textId="47C9F247" w:rsidR="007D3683" w:rsidRDefault="007D3683" w:rsidP="007C2571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Ponudnik</w:t>
      </w:r>
      <w:r w:rsidR="009227C2">
        <w:rPr>
          <w:rFonts w:ascii="Arial" w:hAnsi="Arial" w:cs="Arial"/>
          <w:szCs w:val="22"/>
        </w:rPr>
        <w:t>, ki bo ob prijavi nakazal dvana</w:t>
      </w:r>
      <w:r w:rsidR="0030166C">
        <w:rPr>
          <w:rFonts w:ascii="Arial" w:hAnsi="Arial" w:cs="Arial"/>
          <w:szCs w:val="22"/>
        </w:rPr>
        <w:t>j</w:t>
      </w:r>
      <w:r w:rsidR="009227C2">
        <w:rPr>
          <w:rFonts w:ascii="Arial" w:hAnsi="Arial" w:cs="Arial"/>
          <w:szCs w:val="22"/>
        </w:rPr>
        <w:t xml:space="preserve">st (12) </w:t>
      </w:r>
      <w:r w:rsidR="00A65F34">
        <w:rPr>
          <w:rFonts w:ascii="Arial" w:hAnsi="Arial" w:cs="Arial"/>
          <w:szCs w:val="22"/>
        </w:rPr>
        <w:t xml:space="preserve">ponujenih </w:t>
      </w:r>
      <w:r w:rsidR="009227C2">
        <w:rPr>
          <w:rFonts w:ascii="Arial" w:hAnsi="Arial" w:cs="Arial"/>
          <w:szCs w:val="22"/>
        </w:rPr>
        <w:t>mesečnih najemnin v naprej</w:t>
      </w:r>
      <w:r w:rsidR="0030166C">
        <w:rPr>
          <w:rFonts w:ascii="Arial" w:hAnsi="Arial" w:cs="Arial"/>
          <w:szCs w:val="22"/>
        </w:rPr>
        <w:t>,</w:t>
      </w:r>
      <w:r w:rsidR="009227C2">
        <w:rPr>
          <w:rFonts w:ascii="Arial" w:hAnsi="Arial" w:cs="Arial"/>
          <w:szCs w:val="22"/>
        </w:rPr>
        <w:t xml:space="preserve"> bo pridobil dodatne točke</w:t>
      </w:r>
      <w:r w:rsidR="006B4145">
        <w:rPr>
          <w:rFonts w:ascii="Arial" w:hAnsi="Arial" w:cs="Arial"/>
          <w:szCs w:val="22"/>
        </w:rPr>
        <w:t>, v skladu s točkovnikom, pod točko 3, priloge številka 1</w:t>
      </w:r>
      <w:r w:rsidR="009227C2">
        <w:rPr>
          <w:rFonts w:ascii="Arial" w:hAnsi="Arial" w:cs="Arial"/>
          <w:szCs w:val="22"/>
        </w:rPr>
        <w:t>.</w:t>
      </w:r>
    </w:p>
    <w:p w14:paraId="735A1696" w14:textId="6D2EFA57" w:rsidR="00A65F34" w:rsidRPr="00EB5D12" w:rsidRDefault="00A65F34" w:rsidP="007C2571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Enako kot varščino, ponudnik vplača tudi dvanajst (12) ponujenih mesečnih najemnin </w:t>
      </w:r>
      <w:r w:rsidR="006B4145">
        <w:rPr>
          <w:rFonts w:ascii="Arial" w:hAnsi="Arial" w:cs="Arial"/>
          <w:szCs w:val="22"/>
        </w:rPr>
        <w:t xml:space="preserve">v naprej </w:t>
      </w:r>
      <w:r>
        <w:rPr>
          <w:rFonts w:ascii="Arial" w:hAnsi="Arial" w:cs="Arial"/>
          <w:szCs w:val="22"/>
        </w:rPr>
        <w:t xml:space="preserve">na </w:t>
      </w:r>
      <w:r w:rsidRPr="0089247A">
        <w:rPr>
          <w:rFonts w:ascii="Arial" w:hAnsi="Arial" w:cs="Arial"/>
          <w:szCs w:val="22"/>
        </w:rPr>
        <w:t>račun JP LPT d.o.o., št. računa:</w:t>
      </w:r>
      <w:r w:rsidRPr="00A91DED">
        <w:rPr>
          <w:rFonts w:ascii="Arial" w:hAnsi="Arial" w:cs="Arial"/>
          <w:b/>
          <w:szCs w:val="22"/>
        </w:rPr>
        <w:t xml:space="preserve"> SI56 0292 4025 7278 041 </w:t>
      </w:r>
      <w:r w:rsidRPr="0089247A">
        <w:rPr>
          <w:rFonts w:ascii="Arial" w:hAnsi="Arial" w:cs="Arial"/>
          <w:szCs w:val="22"/>
        </w:rPr>
        <w:t xml:space="preserve">ter </w:t>
      </w:r>
      <w:r w:rsidR="006B4145">
        <w:rPr>
          <w:rFonts w:ascii="Arial" w:hAnsi="Arial" w:cs="Arial"/>
          <w:szCs w:val="22"/>
        </w:rPr>
        <w:t>navede</w:t>
      </w:r>
      <w:r w:rsidRPr="0089247A">
        <w:rPr>
          <w:rFonts w:ascii="Arial" w:hAnsi="Arial" w:cs="Arial"/>
          <w:szCs w:val="22"/>
        </w:rPr>
        <w:t xml:space="preserve"> sklic</w:t>
      </w:r>
      <w:r w:rsidRPr="00A91DED">
        <w:rPr>
          <w:rFonts w:ascii="Arial" w:hAnsi="Arial" w:cs="Arial"/>
          <w:b/>
          <w:szCs w:val="22"/>
        </w:rPr>
        <w:t xml:space="preserve"> </w:t>
      </w:r>
      <w:r w:rsidRPr="00057EA2">
        <w:rPr>
          <w:rFonts w:ascii="Arial" w:hAnsi="Arial" w:cs="Arial"/>
          <w:b/>
          <w:szCs w:val="22"/>
        </w:rPr>
        <w:t>&gt;&gt;</w:t>
      </w:r>
      <w:r w:rsidR="00DD382C">
        <w:rPr>
          <w:rFonts w:ascii="Arial" w:hAnsi="Arial" w:cs="Arial"/>
          <w:b/>
          <w:szCs w:val="22"/>
        </w:rPr>
        <w:t xml:space="preserve">LETNA NAJEMNINA </w:t>
      </w:r>
      <w:r w:rsidR="006B4145">
        <w:rPr>
          <w:rFonts w:ascii="Arial" w:hAnsi="Arial" w:cs="Arial"/>
          <w:b/>
          <w:szCs w:val="22"/>
        </w:rPr>
        <w:t xml:space="preserve">V NAPREJ, </w:t>
      </w:r>
      <w:r w:rsidRPr="007B1AC2">
        <w:rPr>
          <w:rFonts w:ascii="Arial" w:hAnsi="Arial" w:cs="Arial"/>
          <w:b/>
          <w:szCs w:val="22"/>
        </w:rPr>
        <w:t>ZA PRODAJNI PROSTOR ŠT. 043&lt;&lt;.</w:t>
      </w:r>
    </w:p>
    <w:p w14:paraId="134F0259" w14:textId="77777777" w:rsidR="007C2571" w:rsidRPr="00DC4324" w:rsidRDefault="007C2571" w:rsidP="007C2571">
      <w:pPr>
        <w:rPr>
          <w:rFonts w:ascii="Arial" w:hAnsi="Arial" w:cs="Arial"/>
          <w:szCs w:val="22"/>
        </w:rPr>
      </w:pPr>
    </w:p>
    <w:p w14:paraId="4B20BD64" w14:textId="0B66ABD2" w:rsidR="007C2571" w:rsidRPr="00DC4324" w:rsidRDefault="007C2571" w:rsidP="00607FDA">
      <w:pPr>
        <w:rPr>
          <w:rFonts w:ascii="Arial" w:hAnsi="Arial" w:cs="Arial"/>
          <w:szCs w:val="22"/>
        </w:rPr>
      </w:pPr>
      <w:r w:rsidRPr="00DC4324">
        <w:rPr>
          <w:rFonts w:ascii="Arial" w:hAnsi="Arial" w:cs="Arial"/>
          <w:szCs w:val="22"/>
        </w:rPr>
        <w:t>Z izbranim ponudnikom se bo za uporabo predmeta razpisa podpisala najemna pogodba</w:t>
      </w:r>
      <w:r w:rsidR="0030166C">
        <w:rPr>
          <w:rFonts w:ascii="Arial" w:hAnsi="Arial" w:cs="Arial"/>
          <w:szCs w:val="22"/>
        </w:rPr>
        <w:t>.</w:t>
      </w:r>
      <w:r w:rsidRPr="00DC4324">
        <w:rPr>
          <w:rFonts w:ascii="Arial" w:hAnsi="Arial" w:cs="Arial"/>
          <w:szCs w:val="22"/>
        </w:rPr>
        <w:t xml:space="preserve"> </w:t>
      </w:r>
    </w:p>
    <w:p w14:paraId="420E7A86" w14:textId="237A9055" w:rsidR="007C2571" w:rsidRPr="00DC4324" w:rsidRDefault="007C2571" w:rsidP="007C2571">
      <w:pPr>
        <w:rPr>
          <w:rFonts w:ascii="Arial" w:hAnsi="Arial" w:cs="Arial"/>
          <w:szCs w:val="22"/>
        </w:rPr>
      </w:pPr>
      <w:r w:rsidRPr="00DC4324">
        <w:rPr>
          <w:rFonts w:ascii="Arial" w:hAnsi="Arial" w:cs="Arial"/>
          <w:szCs w:val="22"/>
        </w:rPr>
        <w:lastRenderedPageBreak/>
        <w:t>Izbrani ponudnik mora v roku pet</w:t>
      </w:r>
      <w:r w:rsidR="00162FF5">
        <w:rPr>
          <w:rFonts w:ascii="Arial" w:hAnsi="Arial" w:cs="Arial"/>
          <w:szCs w:val="22"/>
        </w:rPr>
        <w:t>ih</w:t>
      </w:r>
      <w:r w:rsidRPr="00DC4324">
        <w:rPr>
          <w:rFonts w:ascii="Arial" w:hAnsi="Arial" w:cs="Arial"/>
          <w:szCs w:val="22"/>
        </w:rPr>
        <w:t xml:space="preserve"> (5) dni po prejemu poziva k podpisu pogodbe skleniti najemno pogodbo. </w:t>
      </w:r>
      <w:r w:rsidRPr="00DC4324">
        <w:rPr>
          <w:rFonts w:ascii="Arial" w:hAnsi="Arial" w:cs="Arial"/>
          <w:b/>
          <w:szCs w:val="22"/>
        </w:rPr>
        <w:t>Če izbrani ponudnik ne sklene najemne pogodbe v za to določnem roku</w:t>
      </w:r>
      <w:r w:rsidR="00162FF5">
        <w:rPr>
          <w:rFonts w:ascii="Arial" w:hAnsi="Arial" w:cs="Arial"/>
          <w:b/>
          <w:szCs w:val="22"/>
        </w:rPr>
        <w:t>,</w:t>
      </w:r>
      <w:r w:rsidRPr="00DC4324">
        <w:rPr>
          <w:rFonts w:ascii="Arial" w:hAnsi="Arial" w:cs="Arial"/>
          <w:b/>
          <w:szCs w:val="22"/>
        </w:rPr>
        <w:t xml:space="preserve"> velja, da je odstopil od sklenitve pogodbe, pri čemer si najemodajalec pridružuje pravico skleniti najemno pogodbo z naslednjim najugodnejšim ponudnikom, varščino pa zadrži.</w:t>
      </w:r>
    </w:p>
    <w:p w14:paraId="407F2E50" w14:textId="77777777" w:rsidR="007C2571" w:rsidRPr="00DC4324" w:rsidRDefault="007C2571" w:rsidP="007C2571">
      <w:pPr>
        <w:rPr>
          <w:rFonts w:ascii="Arial" w:hAnsi="Arial" w:cs="Arial"/>
          <w:szCs w:val="22"/>
        </w:rPr>
      </w:pPr>
    </w:p>
    <w:p w14:paraId="6A207F6A" w14:textId="77777777" w:rsidR="007C2571" w:rsidRPr="00DC4324" w:rsidRDefault="007C2571" w:rsidP="007C2571">
      <w:pPr>
        <w:rPr>
          <w:rFonts w:ascii="Arial" w:hAnsi="Arial" w:cs="Arial"/>
          <w:szCs w:val="22"/>
        </w:rPr>
      </w:pPr>
      <w:r w:rsidRPr="00DC4324">
        <w:rPr>
          <w:rFonts w:ascii="Arial" w:hAnsi="Arial" w:cs="Arial"/>
          <w:szCs w:val="22"/>
        </w:rPr>
        <w:t>Javno podjetje Ljubljanska parkirišča in tržnice, d.o.o. si pridružuje pravico, da na podlagi Javnega razpisa za zbiranje ponudb ne izbere nobenega ponudnika.</w:t>
      </w:r>
    </w:p>
    <w:p w14:paraId="7BC4E2DD" w14:textId="77777777" w:rsidR="007C2571" w:rsidRPr="00DC4324" w:rsidRDefault="007C2571" w:rsidP="007C2571">
      <w:pPr>
        <w:rPr>
          <w:rFonts w:ascii="Arial" w:hAnsi="Arial" w:cs="Arial"/>
          <w:szCs w:val="22"/>
        </w:rPr>
      </w:pPr>
    </w:p>
    <w:p w14:paraId="4B4044ED" w14:textId="77777777" w:rsidR="007C2571" w:rsidRPr="00DC4324" w:rsidRDefault="007C2571" w:rsidP="007C2571">
      <w:pPr>
        <w:rPr>
          <w:rFonts w:ascii="Arial" w:hAnsi="Arial" w:cs="Arial"/>
          <w:szCs w:val="22"/>
        </w:rPr>
      </w:pPr>
      <w:r w:rsidRPr="00DC4324">
        <w:rPr>
          <w:rFonts w:ascii="Arial" w:hAnsi="Arial" w:cs="Arial"/>
          <w:szCs w:val="22"/>
        </w:rPr>
        <w:t xml:space="preserve"> </w:t>
      </w:r>
    </w:p>
    <w:p w14:paraId="7BA10FAF" w14:textId="7DD376E2" w:rsidR="007C2571" w:rsidRDefault="007C2571" w:rsidP="007C2571">
      <w:pPr>
        <w:numPr>
          <w:ilvl w:val="0"/>
          <w:numId w:val="27"/>
        </w:numPr>
        <w:rPr>
          <w:rFonts w:ascii="Arial" w:hAnsi="Arial" w:cs="Arial"/>
          <w:b/>
          <w:szCs w:val="22"/>
        </w:rPr>
      </w:pPr>
      <w:r w:rsidRPr="00DC4324">
        <w:rPr>
          <w:rFonts w:ascii="Arial" w:hAnsi="Arial" w:cs="Arial"/>
          <w:b/>
          <w:szCs w:val="22"/>
        </w:rPr>
        <w:t>Izhodiščna mesečna najemnina</w:t>
      </w:r>
    </w:p>
    <w:p w14:paraId="3484C093" w14:textId="77777777" w:rsidR="008B6854" w:rsidRPr="00DC4324" w:rsidRDefault="008B6854" w:rsidP="008B6854">
      <w:pPr>
        <w:ind w:left="284"/>
        <w:rPr>
          <w:rFonts w:ascii="Arial" w:hAnsi="Arial" w:cs="Arial"/>
          <w:b/>
          <w:szCs w:val="22"/>
        </w:rPr>
      </w:pPr>
    </w:p>
    <w:p w14:paraId="043D3760" w14:textId="77777777" w:rsidR="0030166C" w:rsidRPr="00DA5D5B" w:rsidRDefault="00F7321E" w:rsidP="0030166C">
      <w:pPr>
        <w:rPr>
          <w:rFonts w:ascii="Arial" w:hAnsi="Arial" w:cs="Arial"/>
          <w:szCs w:val="22"/>
        </w:rPr>
      </w:pPr>
      <w:r w:rsidRPr="00BA5BA0">
        <w:rPr>
          <w:rFonts w:ascii="Arial" w:hAnsi="Arial" w:cs="Arial"/>
        </w:rPr>
        <w:t>Skupna izhodiščna mesečna najemnina za najem prostora za trgovinsko –</w:t>
      </w:r>
      <w:r w:rsidR="00162FF5" w:rsidRPr="00BA5BA0">
        <w:rPr>
          <w:rFonts w:ascii="Arial" w:hAnsi="Arial" w:cs="Arial"/>
        </w:rPr>
        <w:t xml:space="preserve"> </w:t>
      </w:r>
      <w:r w:rsidRPr="00BA5BA0">
        <w:rPr>
          <w:rFonts w:ascii="Arial" w:hAnsi="Arial" w:cs="Arial"/>
        </w:rPr>
        <w:t>prodajno dejavnost znaša</w:t>
      </w:r>
      <w:r w:rsidR="00661DFD" w:rsidRPr="00BA5BA0">
        <w:rPr>
          <w:rFonts w:ascii="Arial" w:hAnsi="Arial" w:cs="Arial"/>
          <w:b/>
        </w:rPr>
        <w:t xml:space="preserve"> 1.250,00 </w:t>
      </w:r>
      <w:r w:rsidRPr="00BA5BA0">
        <w:rPr>
          <w:rFonts w:ascii="Arial" w:hAnsi="Arial" w:cs="Arial"/>
          <w:b/>
        </w:rPr>
        <w:t xml:space="preserve">€/mesec brez DDV. </w:t>
      </w:r>
      <w:r w:rsidR="0030166C" w:rsidRPr="00BA5BA0">
        <w:rPr>
          <w:rFonts w:ascii="Arial" w:hAnsi="Arial" w:cs="Arial"/>
          <w:szCs w:val="22"/>
        </w:rPr>
        <w:t>DDV pri najemnini ni obračunan - oproščeno DDV po 2. točki 44. člena ZDDV-1.</w:t>
      </w:r>
    </w:p>
    <w:p w14:paraId="4C352683" w14:textId="2C820E03" w:rsidR="007C2571" w:rsidRDefault="007C2571" w:rsidP="00BA5BA0">
      <w:pPr>
        <w:rPr>
          <w:rFonts w:ascii="Arial" w:hAnsi="Arial" w:cs="Arial"/>
          <w:b/>
        </w:rPr>
      </w:pPr>
    </w:p>
    <w:p w14:paraId="1460560B" w14:textId="77777777" w:rsidR="0030166C" w:rsidRPr="00BA5BA0" w:rsidRDefault="0030166C" w:rsidP="00BA5BA0">
      <w:pPr>
        <w:rPr>
          <w:rFonts w:ascii="Arial" w:hAnsi="Arial" w:cs="Arial"/>
        </w:rPr>
      </w:pPr>
    </w:p>
    <w:p w14:paraId="2E1342C3" w14:textId="77777777" w:rsidR="007C2571" w:rsidRPr="007C5E89" w:rsidRDefault="007C2571" w:rsidP="007C2571">
      <w:pPr>
        <w:numPr>
          <w:ilvl w:val="0"/>
          <w:numId w:val="27"/>
        </w:numPr>
        <w:rPr>
          <w:rFonts w:ascii="Arial" w:hAnsi="Arial" w:cs="Arial"/>
          <w:b/>
          <w:szCs w:val="22"/>
        </w:rPr>
      </w:pPr>
      <w:r w:rsidRPr="007C5E89">
        <w:rPr>
          <w:rFonts w:ascii="Arial" w:hAnsi="Arial" w:cs="Arial"/>
          <w:b/>
          <w:szCs w:val="22"/>
        </w:rPr>
        <w:t>Ogled nepremičnine in informacije o razpisu</w:t>
      </w:r>
    </w:p>
    <w:p w14:paraId="33F4FE25" w14:textId="77777777" w:rsidR="007C2571" w:rsidRPr="007C5E89" w:rsidRDefault="007C2571" w:rsidP="007C2571">
      <w:pPr>
        <w:rPr>
          <w:rFonts w:ascii="Arial" w:hAnsi="Arial" w:cs="Arial"/>
          <w:szCs w:val="22"/>
        </w:rPr>
      </w:pPr>
    </w:p>
    <w:p w14:paraId="58C699F9" w14:textId="0D754C6B" w:rsidR="007C2571" w:rsidRDefault="007C2571" w:rsidP="007C2571">
      <w:pPr>
        <w:rPr>
          <w:rFonts w:ascii="Arial" w:hAnsi="Arial" w:cs="Arial"/>
          <w:szCs w:val="22"/>
        </w:rPr>
      </w:pPr>
    </w:p>
    <w:p w14:paraId="483BA021" w14:textId="585D8200" w:rsidR="0030166C" w:rsidRPr="00DC4324" w:rsidRDefault="0030166C" w:rsidP="0030166C">
      <w:pPr>
        <w:rPr>
          <w:rFonts w:ascii="Arial" w:hAnsi="Arial" w:cs="Arial"/>
          <w:szCs w:val="22"/>
        </w:rPr>
      </w:pPr>
      <w:r w:rsidRPr="006D5C43">
        <w:rPr>
          <w:rFonts w:ascii="Arial" w:hAnsi="Arial" w:cs="Arial"/>
          <w:szCs w:val="22"/>
        </w:rPr>
        <w:t xml:space="preserve">Vsi interesenti si lahko prostor ogledajo </w:t>
      </w:r>
      <w:r w:rsidRPr="00BA5BA0">
        <w:rPr>
          <w:rFonts w:ascii="Arial" w:hAnsi="Arial" w:cs="Arial"/>
          <w:szCs w:val="22"/>
        </w:rPr>
        <w:t>v dogovoru z upraviteljem nepremičnin, ki je dosegljiv na telefon: 041 614 762.</w:t>
      </w:r>
      <w:r w:rsidRPr="006D5C43">
        <w:rPr>
          <w:rFonts w:ascii="Arial" w:hAnsi="Arial" w:cs="Arial"/>
          <w:szCs w:val="22"/>
        </w:rPr>
        <w:t xml:space="preserve"> Za vse informacije o razpisu, lahko pišete na elektronski naslov </w:t>
      </w:r>
      <w:hyperlink r:id="rId8" w:history="1">
        <w:r w:rsidRPr="006D5C43">
          <w:rPr>
            <w:rStyle w:val="Hiperpovezava"/>
            <w:rFonts w:ascii="Arial" w:hAnsi="Arial" w:cs="Arial"/>
            <w:color w:val="009639"/>
            <w:szCs w:val="22"/>
          </w:rPr>
          <w:t>info@lpt.si</w:t>
        </w:r>
      </w:hyperlink>
      <w:r w:rsidRPr="006D5C43">
        <w:rPr>
          <w:rFonts w:ascii="Arial" w:hAnsi="Arial" w:cs="Arial"/>
          <w:szCs w:val="22"/>
        </w:rPr>
        <w:t>. Vsa vprašanja in odgovori bodo objavljeni na internetni strani Javnega podjetja Ljubljanska parkirišča in tržnice d.o.o. dostopni</w:t>
      </w:r>
      <w:r w:rsidRPr="00DC4324">
        <w:rPr>
          <w:rFonts w:ascii="Arial" w:hAnsi="Arial" w:cs="Arial"/>
          <w:szCs w:val="22"/>
        </w:rPr>
        <w:t xml:space="preserve"> na naslovu </w:t>
      </w:r>
      <w:hyperlink r:id="rId9" w:history="1">
        <w:r w:rsidRPr="00DC4324">
          <w:rPr>
            <w:rStyle w:val="Hiperpovezava"/>
            <w:rFonts w:ascii="Arial" w:hAnsi="Arial" w:cs="Arial"/>
            <w:color w:val="009639"/>
            <w:szCs w:val="22"/>
          </w:rPr>
          <w:t>www.lpt.si</w:t>
        </w:r>
      </w:hyperlink>
      <w:r w:rsidRPr="00DC4324">
        <w:rPr>
          <w:rFonts w:ascii="Arial" w:hAnsi="Arial" w:cs="Arial"/>
          <w:szCs w:val="22"/>
        </w:rPr>
        <w:t xml:space="preserve">  Vprašanja so mogoča </w:t>
      </w:r>
      <w:bookmarkStart w:id="0" w:name="_GoBack"/>
      <w:r w:rsidRPr="00DC4324">
        <w:rPr>
          <w:rFonts w:ascii="Arial" w:hAnsi="Arial" w:cs="Arial"/>
          <w:szCs w:val="22"/>
        </w:rPr>
        <w:t xml:space="preserve">do </w:t>
      </w:r>
      <w:r w:rsidR="002568F3">
        <w:rPr>
          <w:rFonts w:ascii="Arial" w:hAnsi="Arial" w:cs="Arial"/>
          <w:szCs w:val="22"/>
        </w:rPr>
        <w:t>14</w:t>
      </w:r>
      <w:r>
        <w:rPr>
          <w:rFonts w:ascii="Arial" w:hAnsi="Arial" w:cs="Arial"/>
          <w:szCs w:val="22"/>
        </w:rPr>
        <w:t>. 3. 2024</w:t>
      </w:r>
      <w:r w:rsidRPr="00DC4324">
        <w:rPr>
          <w:rFonts w:ascii="Arial" w:hAnsi="Arial" w:cs="Arial"/>
          <w:szCs w:val="22"/>
        </w:rPr>
        <w:t>.</w:t>
      </w:r>
    </w:p>
    <w:bookmarkEnd w:id="0"/>
    <w:p w14:paraId="625A960F" w14:textId="77777777" w:rsidR="0030166C" w:rsidRPr="007C5E89" w:rsidRDefault="0030166C" w:rsidP="007C2571">
      <w:pPr>
        <w:rPr>
          <w:rFonts w:ascii="Arial" w:hAnsi="Arial" w:cs="Arial"/>
          <w:szCs w:val="22"/>
        </w:rPr>
      </w:pPr>
    </w:p>
    <w:p w14:paraId="560DB8B4" w14:textId="77777777" w:rsidR="007C2571" w:rsidRPr="007C5E89" w:rsidRDefault="007C2571" w:rsidP="007C2571">
      <w:pPr>
        <w:rPr>
          <w:rFonts w:ascii="Arial" w:hAnsi="Arial" w:cs="Arial"/>
          <w:szCs w:val="22"/>
        </w:rPr>
      </w:pPr>
    </w:p>
    <w:p w14:paraId="6773A3A9" w14:textId="77777777" w:rsidR="007C2571" w:rsidRPr="007C5E89" w:rsidRDefault="007C2571" w:rsidP="007C2571">
      <w:pPr>
        <w:numPr>
          <w:ilvl w:val="0"/>
          <w:numId w:val="27"/>
        </w:numPr>
        <w:rPr>
          <w:rFonts w:ascii="Arial" w:hAnsi="Arial" w:cs="Arial"/>
          <w:b/>
          <w:szCs w:val="22"/>
        </w:rPr>
      </w:pPr>
      <w:r w:rsidRPr="007C5E89">
        <w:rPr>
          <w:rFonts w:ascii="Arial" w:hAnsi="Arial" w:cs="Arial"/>
          <w:b/>
          <w:szCs w:val="22"/>
        </w:rPr>
        <w:t>Rok za oddajo ponudb</w:t>
      </w:r>
    </w:p>
    <w:p w14:paraId="5A5A752B" w14:textId="77777777" w:rsidR="007C2571" w:rsidRPr="007C5E89" w:rsidRDefault="007C2571" w:rsidP="007C2571">
      <w:pPr>
        <w:ind w:left="284"/>
        <w:rPr>
          <w:rFonts w:ascii="Arial" w:hAnsi="Arial" w:cs="Arial"/>
          <w:szCs w:val="22"/>
        </w:rPr>
      </w:pPr>
    </w:p>
    <w:p w14:paraId="5B4DC63D" w14:textId="59B07A68" w:rsidR="007C2571" w:rsidRPr="007C5E89" w:rsidRDefault="007C2571" w:rsidP="007C2571">
      <w:pPr>
        <w:rPr>
          <w:rFonts w:ascii="Arial" w:hAnsi="Arial" w:cs="Arial"/>
          <w:szCs w:val="22"/>
        </w:rPr>
      </w:pPr>
      <w:r w:rsidRPr="007C5E89">
        <w:rPr>
          <w:rFonts w:ascii="Arial" w:hAnsi="Arial" w:cs="Arial"/>
          <w:b/>
          <w:szCs w:val="22"/>
        </w:rPr>
        <w:t xml:space="preserve">Rok za oddajo ponudb je </w:t>
      </w:r>
      <w:r w:rsidRPr="00CA3A6B">
        <w:rPr>
          <w:rFonts w:ascii="Arial" w:hAnsi="Arial" w:cs="Arial"/>
          <w:b/>
          <w:szCs w:val="22"/>
        </w:rPr>
        <w:t xml:space="preserve">do </w:t>
      </w:r>
      <w:r w:rsidR="00B61950">
        <w:rPr>
          <w:rFonts w:ascii="Arial" w:hAnsi="Arial" w:cs="Arial"/>
          <w:b/>
          <w:szCs w:val="22"/>
        </w:rPr>
        <w:t>15</w:t>
      </w:r>
      <w:r w:rsidR="006D5C43" w:rsidRPr="00BA5BA0">
        <w:rPr>
          <w:rFonts w:ascii="Arial" w:hAnsi="Arial" w:cs="Arial"/>
          <w:b/>
          <w:szCs w:val="22"/>
        </w:rPr>
        <w:t>. 3. 2024</w:t>
      </w:r>
      <w:r w:rsidRPr="00CA3A6B">
        <w:rPr>
          <w:rFonts w:ascii="Arial" w:hAnsi="Arial" w:cs="Arial"/>
          <w:b/>
          <w:szCs w:val="22"/>
        </w:rPr>
        <w:t>, do 11.</w:t>
      </w:r>
      <w:r w:rsidRPr="007C5E89">
        <w:rPr>
          <w:rFonts w:ascii="Arial" w:hAnsi="Arial" w:cs="Arial"/>
          <w:b/>
          <w:szCs w:val="22"/>
        </w:rPr>
        <w:t xml:space="preserve"> ure, pri čemer se šteje, da je ponudba pravočasno oddana, če na sedež podjetja prispe do 11. ure tega dne</w:t>
      </w:r>
      <w:r w:rsidRPr="007C5E89">
        <w:rPr>
          <w:rFonts w:ascii="Arial" w:hAnsi="Arial" w:cs="Arial"/>
          <w:szCs w:val="22"/>
        </w:rPr>
        <w:t>. Ponudbe, ki bodo prispele po tem roku, bodo neodprte vrnjene ponudnikom kot nepravočasne.</w:t>
      </w:r>
    </w:p>
    <w:p w14:paraId="51BB0746" w14:textId="77777777" w:rsidR="007C2571" w:rsidRPr="007C5E89" w:rsidRDefault="007C2571" w:rsidP="007C2571">
      <w:pPr>
        <w:ind w:left="284"/>
        <w:rPr>
          <w:rFonts w:ascii="Arial" w:hAnsi="Arial" w:cs="Arial"/>
          <w:szCs w:val="22"/>
        </w:rPr>
      </w:pPr>
    </w:p>
    <w:p w14:paraId="0F12DE9A" w14:textId="77777777" w:rsidR="007C2571" w:rsidRPr="007C5E89" w:rsidRDefault="007C2571" w:rsidP="007C2571">
      <w:pPr>
        <w:rPr>
          <w:rFonts w:ascii="Arial" w:hAnsi="Arial" w:cs="Arial"/>
          <w:szCs w:val="22"/>
        </w:rPr>
      </w:pPr>
      <w:r w:rsidRPr="007C5E89">
        <w:rPr>
          <w:rFonts w:ascii="Arial" w:hAnsi="Arial" w:cs="Arial"/>
          <w:szCs w:val="22"/>
        </w:rPr>
        <w:t>Pravočasno prispele ponudbe bodo pregledane in obravnavane v skladu s Splošnimi pogoji pri oddajanju prodajnih prostorov Javnega podjetja Ljubljanska parkirišča in tržnice, d.o.o..</w:t>
      </w:r>
    </w:p>
    <w:p w14:paraId="61F26913" w14:textId="77777777" w:rsidR="007C2571" w:rsidRPr="007C5E89" w:rsidRDefault="007C2571" w:rsidP="007C2571">
      <w:pPr>
        <w:ind w:left="284"/>
        <w:rPr>
          <w:rFonts w:ascii="Arial" w:hAnsi="Arial" w:cs="Arial"/>
          <w:szCs w:val="22"/>
        </w:rPr>
      </w:pPr>
    </w:p>
    <w:p w14:paraId="2BB5E169" w14:textId="2520B3F1" w:rsidR="007C2571" w:rsidRPr="007C5E89" w:rsidRDefault="007C2571" w:rsidP="007C2571">
      <w:pPr>
        <w:rPr>
          <w:rFonts w:ascii="Arial" w:hAnsi="Arial" w:cs="Arial"/>
          <w:szCs w:val="22"/>
        </w:rPr>
      </w:pPr>
      <w:r w:rsidRPr="007C5E89">
        <w:rPr>
          <w:rFonts w:ascii="Arial" w:hAnsi="Arial" w:cs="Arial"/>
          <w:szCs w:val="22"/>
        </w:rPr>
        <w:t xml:space="preserve">Odpiranje ponudb bo potekalo v sejni sobi Javnega podjetje Ljubljanska parkirišča in tržnice, d.o.o., </w:t>
      </w:r>
      <w:r w:rsidRPr="00CA3A6B">
        <w:rPr>
          <w:rFonts w:ascii="Arial" w:hAnsi="Arial" w:cs="Arial"/>
          <w:szCs w:val="22"/>
        </w:rPr>
        <w:t xml:space="preserve">dne </w:t>
      </w:r>
      <w:r w:rsidR="00B61950">
        <w:rPr>
          <w:rFonts w:ascii="Arial" w:hAnsi="Arial" w:cs="Arial"/>
          <w:b/>
          <w:szCs w:val="22"/>
        </w:rPr>
        <w:t>15</w:t>
      </w:r>
      <w:r w:rsidR="003710BA" w:rsidRPr="0089247A">
        <w:rPr>
          <w:rFonts w:ascii="Arial" w:hAnsi="Arial" w:cs="Arial"/>
          <w:b/>
          <w:szCs w:val="22"/>
        </w:rPr>
        <w:t>. 3. 2024</w:t>
      </w:r>
      <w:r w:rsidR="0030166C">
        <w:rPr>
          <w:rFonts w:ascii="Arial" w:hAnsi="Arial" w:cs="Arial"/>
          <w:szCs w:val="22"/>
        </w:rPr>
        <w:t>,</w:t>
      </w:r>
      <w:r w:rsidR="00726D58">
        <w:rPr>
          <w:rFonts w:ascii="Arial" w:hAnsi="Arial" w:cs="Arial"/>
          <w:szCs w:val="22"/>
        </w:rPr>
        <w:t xml:space="preserve"> </w:t>
      </w:r>
      <w:r w:rsidRPr="00CA3A6B">
        <w:rPr>
          <w:rFonts w:ascii="Arial" w:hAnsi="Arial" w:cs="Arial"/>
          <w:szCs w:val="22"/>
        </w:rPr>
        <w:t>ob 13.00 uri in bo javno.</w:t>
      </w:r>
    </w:p>
    <w:p w14:paraId="7B953502" w14:textId="77777777" w:rsidR="007C2571" w:rsidRPr="007C5E89" w:rsidRDefault="007C2571" w:rsidP="007C2571">
      <w:pPr>
        <w:rPr>
          <w:rFonts w:ascii="Arial" w:hAnsi="Arial" w:cs="Arial"/>
          <w:szCs w:val="22"/>
        </w:rPr>
      </w:pPr>
    </w:p>
    <w:p w14:paraId="261F92F3" w14:textId="40185DBF" w:rsidR="007C2571" w:rsidRPr="007C5E89" w:rsidRDefault="007C2571" w:rsidP="007C2571">
      <w:pPr>
        <w:rPr>
          <w:rFonts w:ascii="Arial" w:hAnsi="Arial" w:cs="Arial"/>
          <w:szCs w:val="22"/>
        </w:rPr>
      </w:pPr>
      <w:r w:rsidRPr="007C5E89">
        <w:rPr>
          <w:rFonts w:ascii="Arial" w:hAnsi="Arial" w:cs="Arial"/>
          <w:szCs w:val="22"/>
        </w:rPr>
        <w:t xml:space="preserve">Vsi ponudniki bodo o odločitvi pisno obveščeni po elektronski pošti, na e-naslov, naveden v </w:t>
      </w:r>
      <w:r w:rsidRPr="00CA3A6B">
        <w:rPr>
          <w:rFonts w:ascii="Arial" w:hAnsi="Arial" w:cs="Arial"/>
          <w:szCs w:val="22"/>
        </w:rPr>
        <w:t xml:space="preserve">ponudbi, najkasneje do </w:t>
      </w:r>
      <w:r w:rsidR="00B61950">
        <w:rPr>
          <w:rFonts w:ascii="Arial" w:hAnsi="Arial" w:cs="Arial"/>
          <w:szCs w:val="22"/>
        </w:rPr>
        <w:t>18</w:t>
      </w:r>
      <w:r w:rsidR="003710BA">
        <w:rPr>
          <w:rFonts w:ascii="Arial" w:hAnsi="Arial" w:cs="Arial"/>
          <w:szCs w:val="22"/>
        </w:rPr>
        <w:t>. 3. 2024</w:t>
      </w:r>
      <w:r w:rsidR="00EC4E0A">
        <w:rPr>
          <w:rFonts w:ascii="Arial" w:hAnsi="Arial" w:cs="Arial"/>
          <w:szCs w:val="22"/>
        </w:rPr>
        <w:t>.</w:t>
      </w:r>
      <w:r w:rsidRPr="007C5E89">
        <w:rPr>
          <w:rFonts w:ascii="Arial" w:hAnsi="Arial" w:cs="Arial"/>
          <w:szCs w:val="22"/>
        </w:rPr>
        <w:t xml:space="preserve"> </w:t>
      </w:r>
    </w:p>
    <w:p w14:paraId="24554C9F" w14:textId="77777777" w:rsidR="007C2571" w:rsidRPr="007C5E89" w:rsidRDefault="007C2571" w:rsidP="007C2571">
      <w:pPr>
        <w:rPr>
          <w:rFonts w:ascii="Arial" w:hAnsi="Arial" w:cs="Arial"/>
          <w:b/>
          <w:szCs w:val="22"/>
        </w:rPr>
      </w:pPr>
    </w:p>
    <w:p w14:paraId="77692927" w14:textId="77777777" w:rsidR="007C2571" w:rsidRPr="007C5E89" w:rsidRDefault="007C2571" w:rsidP="007C2571">
      <w:pPr>
        <w:rPr>
          <w:rFonts w:ascii="Arial" w:hAnsi="Arial" w:cs="Arial"/>
          <w:szCs w:val="22"/>
        </w:rPr>
      </w:pPr>
      <w:r w:rsidRPr="007C5E89">
        <w:rPr>
          <w:rFonts w:ascii="Arial" w:hAnsi="Arial" w:cs="Arial"/>
          <w:szCs w:val="22"/>
        </w:rPr>
        <w:t>Javni razpis je objavljen na spletni strani Javnega podjetja Ljubljanska parkirišča in tržnice, d.o.o. (</w:t>
      </w:r>
      <w:hyperlink r:id="rId10" w:history="1">
        <w:r w:rsidRPr="007C5E89">
          <w:rPr>
            <w:rStyle w:val="Hiperpovezava"/>
            <w:rFonts w:ascii="Arial" w:hAnsi="Arial" w:cs="Arial"/>
            <w:color w:val="009639"/>
            <w:szCs w:val="22"/>
          </w:rPr>
          <w:t>www.lpt.si</w:t>
        </w:r>
      </w:hyperlink>
      <w:r w:rsidRPr="007C5E89">
        <w:rPr>
          <w:rFonts w:ascii="Arial" w:hAnsi="Arial" w:cs="Arial"/>
          <w:szCs w:val="22"/>
        </w:rPr>
        <w:t>).</w:t>
      </w:r>
    </w:p>
    <w:p w14:paraId="185CC29E" w14:textId="77777777" w:rsidR="007C2571" w:rsidRPr="007C5E89" w:rsidRDefault="007C2571" w:rsidP="007C2571">
      <w:pPr>
        <w:rPr>
          <w:rFonts w:ascii="Arial" w:hAnsi="Arial" w:cs="Arial"/>
          <w:szCs w:val="22"/>
        </w:rPr>
      </w:pPr>
    </w:p>
    <w:p w14:paraId="39A2EE35" w14:textId="55269687" w:rsidR="007C2571" w:rsidRPr="00DC4324" w:rsidRDefault="007C2571" w:rsidP="007C2571">
      <w:pPr>
        <w:rPr>
          <w:rFonts w:ascii="Arial" w:hAnsi="Arial" w:cs="Arial"/>
          <w:szCs w:val="22"/>
        </w:rPr>
      </w:pPr>
      <w:r w:rsidRPr="00CA3A6B">
        <w:rPr>
          <w:rFonts w:ascii="Arial" w:hAnsi="Arial" w:cs="Arial"/>
          <w:szCs w:val="22"/>
        </w:rPr>
        <w:t xml:space="preserve">Ljubljana, dne </w:t>
      </w:r>
      <w:r w:rsidR="006C7C58">
        <w:rPr>
          <w:rFonts w:ascii="Arial" w:hAnsi="Arial" w:cs="Arial"/>
          <w:szCs w:val="22"/>
        </w:rPr>
        <w:t>1</w:t>
      </w:r>
      <w:r w:rsidR="00B61950">
        <w:rPr>
          <w:rFonts w:ascii="Arial" w:hAnsi="Arial" w:cs="Arial"/>
          <w:szCs w:val="22"/>
        </w:rPr>
        <w:t>2</w:t>
      </w:r>
      <w:r w:rsidR="006C7C58">
        <w:rPr>
          <w:rFonts w:ascii="Arial" w:hAnsi="Arial" w:cs="Arial"/>
          <w:szCs w:val="22"/>
        </w:rPr>
        <w:t>. 3. 2024</w:t>
      </w:r>
      <w:r w:rsidRPr="00DC4324">
        <w:rPr>
          <w:rFonts w:ascii="Arial" w:hAnsi="Arial" w:cs="Arial"/>
          <w:szCs w:val="22"/>
        </w:rPr>
        <w:tab/>
      </w:r>
      <w:r w:rsidRPr="00DC4324">
        <w:rPr>
          <w:rFonts w:ascii="Arial" w:hAnsi="Arial" w:cs="Arial"/>
          <w:szCs w:val="22"/>
        </w:rPr>
        <w:tab/>
      </w:r>
      <w:r w:rsidRPr="00DC4324">
        <w:rPr>
          <w:rFonts w:ascii="Arial" w:hAnsi="Arial" w:cs="Arial"/>
          <w:szCs w:val="22"/>
        </w:rPr>
        <w:tab/>
      </w:r>
      <w:r w:rsidRPr="00DC4324">
        <w:rPr>
          <w:rFonts w:ascii="Arial" w:hAnsi="Arial" w:cs="Arial"/>
          <w:szCs w:val="22"/>
        </w:rPr>
        <w:tab/>
      </w:r>
      <w:r w:rsidRPr="00DC4324">
        <w:rPr>
          <w:rFonts w:ascii="Arial" w:hAnsi="Arial" w:cs="Arial"/>
          <w:szCs w:val="22"/>
        </w:rPr>
        <w:tab/>
      </w:r>
      <w:r w:rsidRPr="00DC4324">
        <w:rPr>
          <w:rFonts w:ascii="Arial" w:hAnsi="Arial" w:cs="Arial"/>
          <w:szCs w:val="22"/>
        </w:rPr>
        <w:tab/>
      </w:r>
    </w:p>
    <w:p w14:paraId="22607E8B" w14:textId="77777777" w:rsidR="007C2571" w:rsidRPr="00DC4324" w:rsidRDefault="007C2571" w:rsidP="007C2571">
      <w:pPr>
        <w:rPr>
          <w:rFonts w:ascii="Arial" w:hAnsi="Arial" w:cs="Arial"/>
          <w:szCs w:val="22"/>
        </w:rPr>
      </w:pPr>
    </w:p>
    <w:p w14:paraId="6AE35649" w14:textId="77777777" w:rsidR="007C2571" w:rsidRPr="00DC4324" w:rsidRDefault="007C2571" w:rsidP="007C2571">
      <w:pPr>
        <w:ind w:left="5670"/>
        <w:rPr>
          <w:rFonts w:ascii="Arial" w:hAnsi="Arial" w:cs="Arial"/>
          <w:szCs w:val="22"/>
        </w:rPr>
      </w:pPr>
      <w:r w:rsidRPr="00DC4324">
        <w:rPr>
          <w:rFonts w:ascii="Arial" w:hAnsi="Arial" w:cs="Arial"/>
          <w:szCs w:val="22"/>
        </w:rPr>
        <w:t>Javno podjetje Ljubljanska parkirišča in tržnice, d.o.o.</w:t>
      </w:r>
    </w:p>
    <w:p w14:paraId="2E722CC6" w14:textId="77777777" w:rsidR="007C2571" w:rsidRPr="00DC4324" w:rsidRDefault="007C2571" w:rsidP="007C2571">
      <w:pPr>
        <w:rPr>
          <w:rFonts w:ascii="Arial" w:hAnsi="Arial" w:cs="Arial"/>
          <w:szCs w:val="22"/>
        </w:rPr>
      </w:pPr>
    </w:p>
    <w:p w14:paraId="6D2C8450" w14:textId="77777777" w:rsidR="007C2571" w:rsidRPr="00DC4324" w:rsidRDefault="007C2571" w:rsidP="007C2571">
      <w:pPr>
        <w:rPr>
          <w:rFonts w:ascii="Arial" w:hAnsi="Arial" w:cs="Arial"/>
          <w:szCs w:val="22"/>
        </w:rPr>
      </w:pPr>
      <w:r w:rsidRPr="00DC4324">
        <w:rPr>
          <w:rFonts w:ascii="Arial" w:hAnsi="Arial" w:cs="Arial"/>
          <w:szCs w:val="22"/>
        </w:rPr>
        <w:lastRenderedPageBreak/>
        <w:t>Priloga:</w:t>
      </w:r>
    </w:p>
    <w:p w14:paraId="5FDCEFD7" w14:textId="77777777" w:rsidR="007C2571" w:rsidRPr="00DC4324" w:rsidRDefault="007C2571" w:rsidP="007C2571">
      <w:pPr>
        <w:rPr>
          <w:rFonts w:ascii="Arial" w:hAnsi="Arial" w:cs="Arial"/>
          <w:szCs w:val="22"/>
        </w:rPr>
      </w:pPr>
    </w:p>
    <w:p w14:paraId="39E9F1D5" w14:textId="77777777" w:rsidR="007C2571" w:rsidRPr="00DC4324" w:rsidRDefault="007C2571" w:rsidP="007C2571">
      <w:pPr>
        <w:numPr>
          <w:ilvl w:val="0"/>
          <w:numId w:val="24"/>
        </w:numPr>
        <w:ind w:left="426"/>
        <w:rPr>
          <w:rFonts w:ascii="Arial" w:hAnsi="Arial" w:cs="Arial"/>
          <w:szCs w:val="22"/>
        </w:rPr>
      </w:pPr>
      <w:r w:rsidRPr="00DC4324">
        <w:rPr>
          <w:rFonts w:ascii="Arial" w:hAnsi="Arial" w:cs="Arial"/>
          <w:szCs w:val="22"/>
        </w:rPr>
        <w:t>Točkovnik (priloga 1)</w:t>
      </w:r>
    </w:p>
    <w:p w14:paraId="5EEF5357" w14:textId="77777777" w:rsidR="007C2571" w:rsidRPr="00DC4324" w:rsidRDefault="007C2571" w:rsidP="007C2571">
      <w:pPr>
        <w:numPr>
          <w:ilvl w:val="0"/>
          <w:numId w:val="24"/>
        </w:numPr>
        <w:ind w:left="426"/>
        <w:rPr>
          <w:rFonts w:ascii="Arial" w:hAnsi="Arial" w:cs="Arial"/>
          <w:szCs w:val="22"/>
        </w:rPr>
      </w:pPr>
      <w:r w:rsidRPr="00DC4324">
        <w:rPr>
          <w:rFonts w:ascii="Arial" w:hAnsi="Arial" w:cs="Arial"/>
          <w:szCs w:val="22"/>
        </w:rPr>
        <w:t>Obrazec za oddajo ponudbe, z izjavo (priloga 2)</w:t>
      </w:r>
    </w:p>
    <w:p w14:paraId="1E5D1E14" w14:textId="77777777" w:rsidR="007C2571" w:rsidRPr="00DC4324" w:rsidRDefault="007C2571" w:rsidP="007C2571">
      <w:pPr>
        <w:numPr>
          <w:ilvl w:val="0"/>
          <w:numId w:val="24"/>
        </w:numPr>
        <w:ind w:left="426"/>
        <w:rPr>
          <w:rFonts w:ascii="Arial" w:hAnsi="Arial" w:cs="Arial"/>
          <w:szCs w:val="22"/>
        </w:rPr>
      </w:pPr>
      <w:r w:rsidRPr="00DC4324">
        <w:rPr>
          <w:rFonts w:ascii="Arial" w:hAnsi="Arial" w:cs="Arial"/>
          <w:szCs w:val="22"/>
        </w:rPr>
        <w:t>Tloris prodajnih prostorov (priloga 3)</w:t>
      </w:r>
    </w:p>
    <w:p w14:paraId="4C54BACE" w14:textId="4469A9A9" w:rsidR="007B1AC2" w:rsidRDefault="00255A1B" w:rsidP="00CD593F">
      <w:pPr>
        <w:spacing w:after="160" w:line="259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p w14:paraId="3EB649BC" w14:textId="76759B14" w:rsidR="007C2571" w:rsidRPr="00DC4324" w:rsidRDefault="007C2571" w:rsidP="00CD593F">
      <w:pPr>
        <w:spacing w:after="160" w:line="259" w:lineRule="auto"/>
        <w:rPr>
          <w:rFonts w:ascii="Arial" w:hAnsi="Arial" w:cs="Arial"/>
          <w:b/>
          <w:szCs w:val="22"/>
          <w:u w:val="single"/>
        </w:rPr>
      </w:pPr>
      <w:r w:rsidRPr="00DC4324">
        <w:rPr>
          <w:rFonts w:ascii="Arial" w:hAnsi="Arial" w:cs="Arial"/>
          <w:b/>
          <w:szCs w:val="22"/>
          <w:u w:val="single"/>
        </w:rPr>
        <w:lastRenderedPageBreak/>
        <w:t>PRILOGA 1</w:t>
      </w:r>
      <w:r w:rsidR="00F7321E">
        <w:rPr>
          <w:rFonts w:ascii="Arial" w:hAnsi="Arial" w:cs="Arial"/>
          <w:b/>
          <w:szCs w:val="22"/>
          <w:u w:val="single"/>
        </w:rPr>
        <w:t xml:space="preserve"> </w:t>
      </w:r>
    </w:p>
    <w:p w14:paraId="0289BB0B" w14:textId="5E3D4295" w:rsidR="00F7321E" w:rsidRPr="00DC4324" w:rsidRDefault="00F7321E" w:rsidP="00F7321E">
      <w:pPr>
        <w:rPr>
          <w:rFonts w:ascii="Arial" w:hAnsi="Arial" w:cs="Arial"/>
          <w:b/>
          <w:szCs w:val="22"/>
          <w:u w:val="single"/>
        </w:rPr>
      </w:pPr>
    </w:p>
    <w:p w14:paraId="78D937FC" w14:textId="77777777" w:rsidR="00F7321E" w:rsidRPr="00DC4324" w:rsidRDefault="00F7321E" w:rsidP="00F7321E">
      <w:pPr>
        <w:rPr>
          <w:rFonts w:ascii="Arial" w:hAnsi="Arial" w:cs="Arial"/>
          <w:b/>
          <w:szCs w:val="22"/>
        </w:rPr>
      </w:pPr>
    </w:p>
    <w:p w14:paraId="4045B815" w14:textId="77777777" w:rsidR="00F7321E" w:rsidRPr="00872A56" w:rsidRDefault="00F7321E" w:rsidP="00F7321E">
      <w:pPr>
        <w:pStyle w:val="Odstavekseznama"/>
        <w:numPr>
          <w:ilvl w:val="0"/>
          <w:numId w:val="33"/>
        </w:numPr>
        <w:rPr>
          <w:rFonts w:ascii="Arial" w:hAnsi="Arial" w:cs="Arial"/>
          <w:b/>
        </w:rPr>
      </w:pPr>
      <w:r w:rsidRPr="00872A56">
        <w:rPr>
          <w:rFonts w:ascii="Arial" w:hAnsi="Arial" w:cs="Arial"/>
          <w:b/>
        </w:rPr>
        <w:t>TOČKOVNIK ZA PONUJENO NAJEMNINO: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4587"/>
        <w:gridCol w:w="4587"/>
      </w:tblGrid>
      <w:tr w:rsidR="00F7321E" w:rsidRPr="00DC4324" w14:paraId="53FF79A1" w14:textId="77777777" w:rsidTr="00872A56">
        <w:trPr>
          <w:jc w:val="center"/>
        </w:trPr>
        <w:tc>
          <w:tcPr>
            <w:tcW w:w="4587" w:type="dxa"/>
          </w:tcPr>
          <w:p w14:paraId="4DB3E002" w14:textId="77777777" w:rsidR="00F7321E" w:rsidRPr="00DC4324" w:rsidRDefault="00F7321E" w:rsidP="00872A56">
            <w:pPr>
              <w:rPr>
                <w:rFonts w:ascii="Arial" w:hAnsi="Arial" w:cs="Arial"/>
                <w:b/>
                <w:szCs w:val="22"/>
              </w:rPr>
            </w:pPr>
            <w:r w:rsidRPr="00DC4324">
              <w:rPr>
                <w:rFonts w:ascii="Arial" w:hAnsi="Arial" w:cs="Arial"/>
                <w:b/>
                <w:szCs w:val="22"/>
              </w:rPr>
              <w:t>RAZPON, OZ. ODSTOPANJE NAD IZHODIŠČNO CENO:</w:t>
            </w:r>
          </w:p>
        </w:tc>
        <w:tc>
          <w:tcPr>
            <w:tcW w:w="4587" w:type="dxa"/>
          </w:tcPr>
          <w:p w14:paraId="08A59987" w14:textId="77777777" w:rsidR="00F7321E" w:rsidRPr="00DC4324" w:rsidRDefault="00F7321E" w:rsidP="00872A56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DC4324">
              <w:rPr>
                <w:rFonts w:ascii="Arial" w:hAnsi="Arial" w:cs="Arial"/>
                <w:b/>
                <w:szCs w:val="22"/>
              </w:rPr>
              <w:t>ŠTEVILO DODELJENIH TOČK:</w:t>
            </w:r>
          </w:p>
        </w:tc>
      </w:tr>
      <w:tr w:rsidR="00F7321E" w:rsidRPr="00DC4324" w14:paraId="08305A70" w14:textId="77777777" w:rsidTr="00872A56">
        <w:trPr>
          <w:jc w:val="center"/>
        </w:trPr>
        <w:tc>
          <w:tcPr>
            <w:tcW w:w="4587" w:type="dxa"/>
          </w:tcPr>
          <w:p w14:paraId="0AE9E810" w14:textId="77777777" w:rsidR="00F7321E" w:rsidRPr="00DC4324" w:rsidRDefault="00F7321E" w:rsidP="00872A56">
            <w:pPr>
              <w:rPr>
                <w:rFonts w:ascii="Arial" w:hAnsi="Arial" w:cs="Arial"/>
                <w:szCs w:val="22"/>
              </w:rPr>
            </w:pPr>
            <w:r w:rsidRPr="00DC4324">
              <w:rPr>
                <w:rFonts w:ascii="Arial" w:hAnsi="Arial" w:cs="Arial"/>
                <w:szCs w:val="22"/>
              </w:rPr>
              <w:t>Znesek je enak izhodiščni najemnini</w:t>
            </w:r>
          </w:p>
        </w:tc>
        <w:tc>
          <w:tcPr>
            <w:tcW w:w="4587" w:type="dxa"/>
          </w:tcPr>
          <w:p w14:paraId="4A7867BB" w14:textId="77777777" w:rsidR="00F7321E" w:rsidRPr="00DC4324" w:rsidRDefault="00F7321E" w:rsidP="00872A56">
            <w:pPr>
              <w:jc w:val="center"/>
              <w:rPr>
                <w:rFonts w:ascii="Arial" w:hAnsi="Arial" w:cs="Arial"/>
                <w:szCs w:val="22"/>
              </w:rPr>
            </w:pPr>
            <w:r w:rsidRPr="00DC4324">
              <w:rPr>
                <w:rFonts w:ascii="Arial" w:hAnsi="Arial" w:cs="Arial"/>
                <w:szCs w:val="22"/>
              </w:rPr>
              <w:t>0</w:t>
            </w:r>
          </w:p>
        </w:tc>
      </w:tr>
      <w:tr w:rsidR="00F7321E" w:rsidRPr="00DC4324" w14:paraId="5408DBD8" w14:textId="77777777" w:rsidTr="00872A56">
        <w:trPr>
          <w:jc w:val="center"/>
        </w:trPr>
        <w:tc>
          <w:tcPr>
            <w:tcW w:w="4587" w:type="dxa"/>
          </w:tcPr>
          <w:p w14:paraId="420A2493" w14:textId="77777777" w:rsidR="00F7321E" w:rsidRPr="00DC4324" w:rsidRDefault="00F7321E" w:rsidP="00872A56">
            <w:pPr>
              <w:rPr>
                <w:rFonts w:ascii="Arial" w:hAnsi="Arial" w:cs="Arial"/>
                <w:szCs w:val="22"/>
              </w:rPr>
            </w:pPr>
            <w:r w:rsidRPr="00DC4324">
              <w:rPr>
                <w:rFonts w:ascii="Arial" w:hAnsi="Arial" w:cs="Arial"/>
                <w:szCs w:val="22"/>
              </w:rPr>
              <w:t>Za vsakih 100,00 € nad izhodiščno ceno</w:t>
            </w:r>
          </w:p>
        </w:tc>
        <w:tc>
          <w:tcPr>
            <w:tcW w:w="4587" w:type="dxa"/>
          </w:tcPr>
          <w:p w14:paraId="1A29E37C" w14:textId="77777777" w:rsidR="00F7321E" w:rsidRPr="00DC4324" w:rsidRDefault="00F7321E" w:rsidP="00872A56">
            <w:pPr>
              <w:jc w:val="center"/>
              <w:rPr>
                <w:rFonts w:ascii="Arial" w:hAnsi="Arial" w:cs="Arial"/>
                <w:szCs w:val="22"/>
              </w:rPr>
            </w:pPr>
            <w:r w:rsidRPr="00DC4324">
              <w:rPr>
                <w:rFonts w:ascii="Arial" w:hAnsi="Arial" w:cs="Arial"/>
                <w:szCs w:val="22"/>
              </w:rPr>
              <w:t>10</w:t>
            </w:r>
          </w:p>
        </w:tc>
      </w:tr>
    </w:tbl>
    <w:p w14:paraId="72E6D877" w14:textId="77777777" w:rsidR="00F7321E" w:rsidRPr="00DC4324" w:rsidRDefault="00F7321E" w:rsidP="00F7321E">
      <w:pPr>
        <w:rPr>
          <w:rFonts w:ascii="Arial" w:hAnsi="Arial" w:cs="Arial"/>
          <w:szCs w:val="22"/>
        </w:rPr>
      </w:pPr>
    </w:p>
    <w:p w14:paraId="1D0B35C2" w14:textId="77777777" w:rsidR="00F7321E" w:rsidRPr="00872A56" w:rsidRDefault="00F7321E" w:rsidP="00CA3A6B">
      <w:pPr>
        <w:pStyle w:val="Odstavekseznama"/>
        <w:numPr>
          <w:ilvl w:val="0"/>
          <w:numId w:val="33"/>
        </w:numPr>
        <w:shd w:val="clear" w:color="auto" w:fill="FFFFFF" w:themeFill="background1"/>
        <w:rPr>
          <w:rFonts w:ascii="Arial" w:hAnsi="Arial" w:cs="Arial"/>
          <w:b/>
        </w:rPr>
      </w:pPr>
      <w:r w:rsidRPr="00872A56">
        <w:rPr>
          <w:rFonts w:ascii="Arial" w:hAnsi="Arial" w:cs="Arial"/>
          <w:b/>
        </w:rPr>
        <w:t>TOČKOVNIK Z</w:t>
      </w:r>
      <w:r w:rsidRPr="00CA3A6B">
        <w:rPr>
          <w:rFonts w:ascii="Arial" w:hAnsi="Arial" w:cs="Arial"/>
          <w:b/>
          <w:shd w:val="clear" w:color="auto" w:fill="FFFFFF" w:themeFill="background1"/>
        </w:rPr>
        <w:t xml:space="preserve">A PRODAJNI PROGRAM, OZ. PONUDBO V LOKALU, KI JE PRIMEREN ZA </w:t>
      </w:r>
      <w:r w:rsidR="00980381" w:rsidRPr="00CA3A6B">
        <w:rPr>
          <w:rFonts w:ascii="Arial" w:hAnsi="Arial" w:cs="Arial"/>
          <w:b/>
          <w:shd w:val="clear" w:color="auto" w:fill="FFFFFF" w:themeFill="background1"/>
        </w:rPr>
        <w:t>TRGOVINSKO DEJAVNOST (</w:t>
      </w:r>
      <w:r w:rsidRPr="00CA3A6B">
        <w:rPr>
          <w:rFonts w:ascii="Arial" w:hAnsi="Arial" w:cs="Arial"/>
          <w:b/>
          <w:shd w:val="clear" w:color="auto" w:fill="FFFFFF" w:themeFill="background1"/>
        </w:rPr>
        <w:t>PRODAJALNO</w:t>
      </w:r>
      <w:r w:rsidR="00980381" w:rsidRPr="00CA3A6B">
        <w:rPr>
          <w:rFonts w:ascii="Arial" w:hAnsi="Arial" w:cs="Arial"/>
          <w:b/>
          <w:shd w:val="clear" w:color="auto" w:fill="FFFFFF" w:themeFill="background1"/>
        </w:rPr>
        <w:t>)</w:t>
      </w:r>
      <w:r w:rsidRPr="00CA3A6B">
        <w:rPr>
          <w:rFonts w:ascii="Arial" w:hAnsi="Arial" w:cs="Arial"/>
          <w:b/>
          <w:shd w:val="clear" w:color="auto" w:fill="FFFFFF" w:themeFill="background1"/>
        </w:rPr>
        <w:t>:</w:t>
      </w:r>
    </w:p>
    <w:tbl>
      <w:tblPr>
        <w:tblStyle w:val="Tabelamrea"/>
        <w:tblW w:w="9196" w:type="dxa"/>
        <w:jc w:val="center"/>
        <w:tblLook w:val="04A0" w:firstRow="1" w:lastRow="0" w:firstColumn="1" w:lastColumn="0" w:noHBand="0" w:noVBand="1"/>
      </w:tblPr>
      <w:tblGrid>
        <w:gridCol w:w="7562"/>
        <w:gridCol w:w="1634"/>
      </w:tblGrid>
      <w:tr w:rsidR="00F7321E" w:rsidRPr="0087298A" w14:paraId="04D8A6EC" w14:textId="77777777" w:rsidTr="00872A56">
        <w:trPr>
          <w:jc w:val="center"/>
        </w:trPr>
        <w:tc>
          <w:tcPr>
            <w:tcW w:w="7562" w:type="dxa"/>
            <w:vAlign w:val="center"/>
          </w:tcPr>
          <w:p w14:paraId="521A15F0" w14:textId="77777777" w:rsidR="00F7321E" w:rsidRDefault="00F7321E" w:rsidP="00872A56">
            <w:pPr>
              <w:rPr>
                <w:rFonts w:ascii="Arial" w:hAnsi="Arial" w:cs="Arial"/>
                <w:b/>
                <w:szCs w:val="22"/>
              </w:rPr>
            </w:pPr>
            <w:r w:rsidRPr="00247690">
              <w:rPr>
                <w:rFonts w:ascii="Arial" w:hAnsi="Arial" w:cs="Arial"/>
                <w:b/>
                <w:szCs w:val="22"/>
              </w:rPr>
              <w:t>VRSTA PONUDBE:</w:t>
            </w:r>
          </w:p>
          <w:p w14:paraId="4DC87672" w14:textId="77777777" w:rsidR="00F7321E" w:rsidRPr="00247690" w:rsidRDefault="00F7321E" w:rsidP="00872A56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Točke se med seboj ne seštevajo, upošteva se ponudba, ki prevladuje.</w:t>
            </w:r>
          </w:p>
        </w:tc>
        <w:tc>
          <w:tcPr>
            <w:tcW w:w="1634" w:type="dxa"/>
            <w:vAlign w:val="center"/>
          </w:tcPr>
          <w:p w14:paraId="1E74E096" w14:textId="77777777" w:rsidR="00F7321E" w:rsidRPr="00247690" w:rsidRDefault="00F7321E" w:rsidP="00872A56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47690">
              <w:rPr>
                <w:rFonts w:ascii="Arial" w:hAnsi="Arial" w:cs="Arial"/>
                <w:b/>
                <w:szCs w:val="22"/>
              </w:rPr>
              <w:t>ŠTEVILO DODELJENIH TOČK ZA PONUDBO:</w:t>
            </w:r>
          </w:p>
        </w:tc>
      </w:tr>
      <w:tr w:rsidR="00D31506" w:rsidRPr="006F0E62" w14:paraId="49A5859F" w14:textId="77777777" w:rsidTr="00872A56">
        <w:trPr>
          <w:jc w:val="center"/>
        </w:trPr>
        <w:tc>
          <w:tcPr>
            <w:tcW w:w="7562" w:type="dxa"/>
          </w:tcPr>
          <w:p w14:paraId="10253618" w14:textId="20CC3E02" w:rsidR="00D31506" w:rsidRDefault="00D31506" w:rsidP="00872A5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Cvetličarna</w:t>
            </w:r>
          </w:p>
        </w:tc>
        <w:tc>
          <w:tcPr>
            <w:tcW w:w="1634" w:type="dxa"/>
          </w:tcPr>
          <w:p w14:paraId="7E98DEBA" w14:textId="0B4C6342" w:rsidR="00D31506" w:rsidRDefault="00D31506" w:rsidP="00872A56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130-230</w:t>
            </w:r>
          </w:p>
        </w:tc>
      </w:tr>
    </w:tbl>
    <w:p w14:paraId="1DB74713" w14:textId="37E376EF" w:rsidR="00F05F25" w:rsidRPr="00BA5BA0" w:rsidRDefault="00532A22" w:rsidP="00D343D2">
      <w:pPr>
        <w:pStyle w:val="Odstavekseznama"/>
        <w:numPr>
          <w:ilvl w:val="0"/>
          <w:numId w:val="33"/>
        </w:numPr>
        <w:spacing w:before="240"/>
        <w:rPr>
          <w:rFonts w:ascii="Arial" w:hAnsi="Arial" w:cs="Arial"/>
          <w:b/>
        </w:rPr>
      </w:pPr>
      <w:r w:rsidRPr="00BA5BA0">
        <w:rPr>
          <w:rFonts w:ascii="Arial" w:hAnsi="Arial" w:cs="Arial"/>
          <w:b/>
        </w:rPr>
        <w:t>TOČKOVNIK ZA NAKAZILO DVANJASTIH (12) PONUJENIH NAJEMNIN V NAPREJ, OB PRIJAVI NA RAZPIS:</w:t>
      </w:r>
    </w:p>
    <w:p w14:paraId="7D5C8BF9" w14:textId="6272BC2D" w:rsidR="00F05F25" w:rsidRDefault="00F05F25" w:rsidP="00F7321E">
      <w:pPr>
        <w:rPr>
          <w:rFonts w:ascii="Arial" w:hAnsi="Arial" w:cs="Arial"/>
          <w:b/>
          <w:szCs w:val="22"/>
        </w:rPr>
      </w:pPr>
    </w:p>
    <w:tbl>
      <w:tblPr>
        <w:tblStyle w:val="Tabelamrea"/>
        <w:tblW w:w="9133" w:type="dxa"/>
        <w:tblLook w:val="04A0" w:firstRow="1" w:lastRow="0" w:firstColumn="1" w:lastColumn="0" w:noHBand="0" w:noVBand="1"/>
      </w:tblPr>
      <w:tblGrid>
        <w:gridCol w:w="5786"/>
        <w:gridCol w:w="3347"/>
      </w:tblGrid>
      <w:tr w:rsidR="00532A22" w:rsidRPr="00247690" w14:paraId="7147415A" w14:textId="77777777" w:rsidTr="00532A22">
        <w:tc>
          <w:tcPr>
            <w:tcW w:w="5786" w:type="dxa"/>
          </w:tcPr>
          <w:p w14:paraId="2DA57E89" w14:textId="5706DA68" w:rsidR="00532A22" w:rsidRPr="00247690" w:rsidRDefault="00532A22" w:rsidP="00532A22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NAKAZILO DVANAJSTIH (12) PONUJENIH NAJEMNIN V NAPREJ, OB PRIJAVI NA RAZPIS:</w:t>
            </w:r>
          </w:p>
        </w:tc>
        <w:tc>
          <w:tcPr>
            <w:tcW w:w="3347" w:type="dxa"/>
          </w:tcPr>
          <w:p w14:paraId="40F42549" w14:textId="0B561097" w:rsidR="00532A22" w:rsidRPr="00247690" w:rsidRDefault="00532A22" w:rsidP="00BA5BA0">
            <w:pPr>
              <w:rPr>
                <w:rFonts w:ascii="Arial" w:hAnsi="Arial" w:cs="Arial"/>
                <w:b/>
                <w:szCs w:val="22"/>
              </w:rPr>
            </w:pPr>
            <w:r w:rsidRPr="00247690">
              <w:rPr>
                <w:rFonts w:ascii="Arial" w:hAnsi="Arial" w:cs="Arial"/>
                <w:b/>
                <w:szCs w:val="22"/>
              </w:rPr>
              <w:t xml:space="preserve">ŠTEVILO DODELJENIH TOČK ZA </w:t>
            </w:r>
            <w:r>
              <w:rPr>
                <w:rFonts w:ascii="Arial" w:hAnsi="Arial" w:cs="Arial"/>
                <w:b/>
                <w:szCs w:val="22"/>
              </w:rPr>
              <w:t>NAKAZILO DVANAJSTIH (12) PONUJENIH NAJEMNIN V NAPREJ, OB PRIJAVI NA RAZPIS</w:t>
            </w:r>
            <w:r w:rsidRPr="00247690">
              <w:rPr>
                <w:rFonts w:ascii="Arial" w:hAnsi="Arial" w:cs="Arial"/>
                <w:b/>
                <w:szCs w:val="22"/>
              </w:rPr>
              <w:t>:</w:t>
            </w:r>
          </w:p>
        </w:tc>
      </w:tr>
      <w:tr w:rsidR="00B65E83" w:rsidRPr="00DC4324" w:rsidDel="00A65F34" w14:paraId="11DF3B7A" w14:textId="77777777" w:rsidTr="00532A22">
        <w:tblPrEx>
          <w:jc w:val="center"/>
        </w:tblPrEx>
        <w:trPr>
          <w:jc w:val="center"/>
        </w:trPr>
        <w:tc>
          <w:tcPr>
            <w:tcW w:w="5786" w:type="dxa"/>
          </w:tcPr>
          <w:p w14:paraId="116E4BA4" w14:textId="518885E4" w:rsidR="00B65E83" w:rsidRPr="00DC4324" w:rsidDel="00A65F34" w:rsidRDefault="00B535DB" w:rsidP="00872A5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</w:t>
            </w:r>
          </w:p>
        </w:tc>
        <w:tc>
          <w:tcPr>
            <w:tcW w:w="3347" w:type="dxa"/>
          </w:tcPr>
          <w:p w14:paraId="4F58847B" w14:textId="2290F206" w:rsidR="00B65E83" w:rsidRPr="00DC4324" w:rsidDel="00A65F34" w:rsidRDefault="00B65E83" w:rsidP="00872A56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200</w:t>
            </w:r>
          </w:p>
        </w:tc>
      </w:tr>
      <w:tr w:rsidR="0036137D" w:rsidRPr="00DC4324" w:rsidDel="00A65F34" w14:paraId="7D75E77C" w14:textId="77777777" w:rsidTr="00532A22">
        <w:tblPrEx>
          <w:jc w:val="center"/>
        </w:tblPrEx>
        <w:trPr>
          <w:jc w:val="center"/>
        </w:trPr>
        <w:tc>
          <w:tcPr>
            <w:tcW w:w="5786" w:type="dxa"/>
          </w:tcPr>
          <w:p w14:paraId="57B08A43" w14:textId="5D7099BA" w:rsidR="0036137D" w:rsidRPr="00DC4324" w:rsidDel="00A65F34" w:rsidRDefault="0036137D" w:rsidP="00872A5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3347" w:type="dxa"/>
          </w:tcPr>
          <w:p w14:paraId="2AB50462" w14:textId="43C64F3C" w:rsidR="0036137D" w:rsidRPr="00DC4324" w:rsidDel="00A65F34" w:rsidRDefault="0036137D" w:rsidP="00872A56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</w:t>
            </w:r>
          </w:p>
        </w:tc>
      </w:tr>
    </w:tbl>
    <w:p w14:paraId="44DD60F8" w14:textId="19961691" w:rsidR="00EF4C8D" w:rsidRDefault="00EF4C8D" w:rsidP="00F7321E">
      <w:pPr>
        <w:rPr>
          <w:rFonts w:ascii="Arial" w:hAnsi="Arial" w:cs="Arial"/>
          <w:szCs w:val="22"/>
        </w:rPr>
      </w:pPr>
    </w:p>
    <w:p w14:paraId="7BDDDBB0" w14:textId="634ECEFA" w:rsidR="00F7321E" w:rsidRPr="00872A56" w:rsidRDefault="00EF4C8D" w:rsidP="00F7321E">
      <w:pPr>
        <w:spacing w:after="160" w:line="259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  <w:r w:rsidR="00F7321E" w:rsidRPr="00DC4324">
        <w:rPr>
          <w:rFonts w:ascii="Arial" w:hAnsi="Arial" w:cs="Arial"/>
          <w:b/>
          <w:szCs w:val="22"/>
          <w:u w:val="single"/>
        </w:rPr>
        <w:lastRenderedPageBreak/>
        <w:t>PRILOGA 2</w:t>
      </w:r>
      <w:r w:rsidR="00864189">
        <w:rPr>
          <w:rFonts w:ascii="Arial" w:hAnsi="Arial" w:cs="Arial"/>
          <w:b/>
          <w:szCs w:val="22"/>
          <w:u w:val="single"/>
        </w:rPr>
        <w:t xml:space="preserve"> </w:t>
      </w:r>
    </w:p>
    <w:p w14:paraId="0941E7BA" w14:textId="77777777" w:rsidR="00F7321E" w:rsidRPr="00DC4324" w:rsidRDefault="00F7321E" w:rsidP="00F7321E">
      <w:pPr>
        <w:rPr>
          <w:rFonts w:ascii="Arial" w:hAnsi="Arial" w:cs="Arial"/>
          <w:szCs w:val="22"/>
        </w:rPr>
      </w:pPr>
    </w:p>
    <w:p w14:paraId="4063768E" w14:textId="77777777" w:rsidR="00F7321E" w:rsidRPr="00DC4324" w:rsidRDefault="00F7321E" w:rsidP="00F7321E">
      <w:pPr>
        <w:rPr>
          <w:rFonts w:ascii="Arial" w:hAnsi="Arial" w:cs="Arial"/>
          <w:b/>
          <w:szCs w:val="22"/>
        </w:rPr>
      </w:pPr>
      <w:r w:rsidRPr="00DC4324">
        <w:rPr>
          <w:rFonts w:ascii="Arial" w:hAnsi="Arial" w:cs="Arial"/>
          <w:b/>
          <w:szCs w:val="22"/>
        </w:rPr>
        <w:t>OBRAZEC ZA ODDAJO PONUDBE</w:t>
      </w:r>
    </w:p>
    <w:p w14:paraId="42C7F0F7" w14:textId="77777777" w:rsidR="00F7321E" w:rsidRPr="00DC4324" w:rsidRDefault="00F7321E" w:rsidP="00F7321E">
      <w:pPr>
        <w:rPr>
          <w:rFonts w:ascii="Arial" w:hAnsi="Arial" w:cs="Arial"/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1"/>
        <w:gridCol w:w="5613"/>
      </w:tblGrid>
      <w:tr w:rsidR="00F7321E" w:rsidRPr="00DC4324" w14:paraId="09F0E999" w14:textId="77777777" w:rsidTr="00872A56">
        <w:trPr>
          <w:trHeight w:val="5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639"/>
            <w:vAlign w:val="center"/>
            <w:hideMark/>
          </w:tcPr>
          <w:p w14:paraId="0B74033C" w14:textId="77777777" w:rsidR="00F7321E" w:rsidRPr="00DC4324" w:rsidRDefault="00F7321E" w:rsidP="00872A56">
            <w:pPr>
              <w:spacing w:line="240" w:lineRule="exact"/>
              <w:jc w:val="center"/>
              <w:rPr>
                <w:rFonts w:ascii="Arial" w:eastAsia="Arial" w:hAnsi="Arial"/>
                <w:szCs w:val="22"/>
                <w:lang w:eastAsia="en-US"/>
              </w:rPr>
            </w:pPr>
            <w:r w:rsidRPr="00DC4324">
              <w:rPr>
                <w:rFonts w:ascii="Arial" w:eastAsia="Arial" w:hAnsi="Arial"/>
                <w:color w:val="FFFFFF"/>
                <w:szCs w:val="22"/>
                <w:lang w:eastAsia="en-US"/>
              </w:rPr>
              <w:t>PONUDNIK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CBD8E" w14:textId="77777777" w:rsidR="00F7321E" w:rsidRPr="00DC4324" w:rsidRDefault="00F7321E" w:rsidP="00872A56">
            <w:pPr>
              <w:spacing w:line="240" w:lineRule="exact"/>
              <w:rPr>
                <w:rFonts w:ascii="Arial" w:eastAsia="Arial" w:hAnsi="Arial"/>
                <w:szCs w:val="22"/>
                <w:lang w:eastAsia="en-US"/>
              </w:rPr>
            </w:pPr>
          </w:p>
        </w:tc>
      </w:tr>
      <w:tr w:rsidR="00F7321E" w:rsidRPr="00DC4324" w14:paraId="6426161E" w14:textId="77777777" w:rsidTr="00872A56">
        <w:trPr>
          <w:trHeight w:val="45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E538B" w14:textId="4B239C9D" w:rsidR="00F7321E" w:rsidRPr="00DC4324" w:rsidRDefault="00F7321E" w:rsidP="00872A56">
            <w:pPr>
              <w:spacing w:line="240" w:lineRule="exact"/>
              <w:rPr>
                <w:rFonts w:ascii="Arial" w:eastAsia="Arial" w:hAnsi="Arial"/>
                <w:bCs/>
                <w:szCs w:val="22"/>
                <w:lang w:eastAsia="en-US"/>
              </w:rPr>
            </w:pPr>
            <w:r w:rsidRPr="00DC4324">
              <w:rPr>
                <w:rFonts w:ascii="Arial" w:eastAsia="Arial" w:hAnsi="Arial"/>
                <w:bCs/>
                <w:szCs w:val="22"/>
                <w:lang w:eastAsia="en-US"/>
              </w:rPr>
              <w:t>Kontakt (</w:t>
            </w:r>
            <w:proofErr w:type="spellStart"/>
            <w:r w:rsidRPr="00DC4324">
              <w:rPr>
                <w:rFonts w:ascii="Arial" w:eastAsia="Arial" w:hAnsi="Arial"/>
                <w:bCs/>
                <w:szCs w:val="22"/>
                <w:lang w:eastAsia="en-US"/>
              </w:rPr>
              <w:t>gsm</w:t>
            </w:r>
            <w:proofErr w:type="spellEnd"/>
            <w:r w:rsidRPr="00DC4324">
              <w:rPr>
                <w:rFonts w:ascii="Arial" w:eastAsia="Arial" w:hAnsi="Arial"/>
                <w:bCs/>
                <w:szCs w:val="22"/>
                <w:lang w:eastAsia="en-US"/>
              </w:rPr>
              <w:t xml:space="preserve">, </w:t>
            </w:r>
            <w:r w:rsidR="00162FF5">
              <w:rPr>
                <w:rFonts w:ascii="Arial" w:eastAsia="Arial" w:hAnsi="Arial"/>
                <w:bCs/>
                <w:szCs w:val="22"/>
                <w:lang w:eastAsia="en-US"/>
              </w:rPr>
              <w:t>elektronski</w:t>
            </w:r>
            <w:r w:rsidR="00162FF5" w:rsidRPr="00DC4324">
              <w:rPr>
                <w:rFonts w:ascii="Arial" w:eastAsia="Arial" w:hAnsi="Arial"/>
                <w:bCs/>
                <w:szCs w:val="22"/>
                <w:lang w:eastAsia="en-US"/>
              </w:rPr>
              <w:t xml:space="preserve"> </w:t>
            </w:r>
            <w:r w:rsidRPr="00DC4324">
              <w:rPr>
                <w:rFonts w:ascii="Arial" w:eastAsia="Arial" w:hAnsi="Arial"/>
                <w:bCs/>
                <w:szCs w:val="22"/>
                <w:lang w:eastAsia="en-US"/>
              </w:rPr>
              <w:t>naslov):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E7D8" w14:textId="77777777" w:rsidR="00F7321E" w:rsidRPr="00DC4324" w:rsidRDefault="00F7321E" w:rsidP="00872A56">
            <w:pPr>
              <w:spacing w:line="240" w:lineRule="exact"/>
              <w:rPr>
                <w:rFonts w:ascii="Arial" w:eastAsia="Arial" w:hAnsi="Arial"/>
                <w:bCs/>
                <w:szCs w:val="22"/>
                <w:lang w:eastAsia="en-US"/>
              </w:rPr>
            </w:pPr>
          </w:p>
        </w:tc>
      </w:tr>
      <w:tr w:rsidR="00F7321E" w:rsidRPr="00DC4324" w14:paraId="20278075" w14:textId="77777777" w:rsidTr="00872A56">
        <w:trPr>
          <w:trHeight w:val="45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7622" w14:textId="77777777" w:rsidR="00F7321E" w:rsidRPr="00DC4324" w:rsidRDefault="00F7321E" w:rsidP="00872A56">
            <w:pPr>
              <w:spacing w:line="240" w:lineRule="exact"/>
              <w:rPr>
                <w:rFonts w:ascii="Arial" w:eastAsia="Arial" w:hAnsi="Arial"/>
                <w:bCs/>
                <w:szCs w:val="22"/>
                <w:lang w:eastAsia="en-US"/>
              </w:rPr>
            </w:pPr>
            <w:r w:rsidRPr="00DC4324">
              <w:rPr>
                <w:rFonts w:ascii="Arial" w:eastAsia="Arial" w:hAnsi="Arial"/>
                <w:bCs/>
                <w:szCs w:val="22"/>
                <w:lang w:eastAsia="en-US"/>
              </w:rPr>
              <w:t>Naslov: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CC25" w14:textId="77777777" w:rsidR="00F7321E" w:rsidRPr="00DC4324" w:rsidRDefault="00F7321E" w:rsidP="00872A56">
            <w:pPr>
              <w:spacing w:line="240" w:lineRule="exact"/>
              <w:rPr>
                <w:rFonts w:ascii="Arial" w:eastAsia="Arial" w:hAnsi="Arial"/>
                <w:bCs/>
                <w:szCs w:val="22"/>
                <w:lang w:eastAsia="en-US"/>
              </w:rPr>
            </w:pPr>
          </w:p>
        </w:tc>
      </w:tr>
      <w:tr w:rsidR="00F7321E" w:rsidRPr="00DC4324" w14:paraId="1E038FC7" w14:textId="77777777" w:rsidTr="00872A56">
        <w:trPr>
          <w:trHeight w:val="45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7DA41" w14:textId="77777777" w:rsidR="00F7321E" w:rsidRPr="00DC4324" w:rsidRDefault="00F7321E" w:rsidP="00872A56">
            <w:pPr>
              <w:spacing w:line="240" w:lineRule="exact"/>
              <w:rPr>
                <w:rFonts w:ascii="Arial" w:eastAsia="Arial" w:hAnsi="Arial"/>
                <w:bCs/>
                <w:szCs w:val="22"/>
                <w:lang w:eastAsia="en-US"/>
              </w:rPr>
            </w:pPr>
            <w:r w:rsidRPr="00DC4324">
              <w:rPr>
                <w:rFonts w:ascii="Arial" w:eastAsia="Arial" w:hAnsi="Arial"/>
                <w:bCs/>
                <w:szCs w:val="22"/>
                <w:lang w:eastAsia="en-US"/>
              </w:rPr>
              <w:t>ID za DDV / DŠ: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A99B" w14:textId="77777777" w:rsidR="00F7321E" w:rsidRPr="00DC4324" w:rsidRDefault="00F7321E" w:rsidP="00872A56">
            <w:pPr>
              <w:spacing w:line="240" w:lineRule="exact"/>
              <w:rPr>
                <w:rFonts w:ascii="Arial" w:eastAsia="Arial" w:hAnsi="Arial"/>
                <w:bCs/>
                <w:szCs w:val="22"/>
                <w:lang w:eastAsia="en-US"/>
              </w:rPr>
            </w:pPr>
          </w:p>
        </w:tc>
      </w:tr>
      <w:tr w:rsidR="00F7321E" w:rsidRPr="00DC4324" w14:paraId="293CE694" w14:textId="77777777" w:rsidTr="00872A56">
        <w:trPr>
          <w:trHeight w:val="45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F916C" w14:textId="77777777" w:rsidR="00F7321E" w:rsidRPr="00DC4324" w:rsidRDefault="00F7321E" w:rsidP="00872A56">
            <w:pPr>
              <w:spacing w:line="240" w:lineRule="exact"/>
              <w:rPr>
                <w:rFonts w:ascii="Arial" w:eastAsia="Arial" w:hAnsi="Arial"/>
                <w:bCs/>
                <w:szCs w:val="22"/>
                <w:lang w:eastAsia="en-US"/>
              </w:rPr>
            </w:pPr>
            <w:r w:rsidRPr="00DC4324">
              <w:rPr>
                <w:rFonts w:ascii="Arial" w:eastAsia="Arial" w:hAnsi="Arial"/>
                <w:bCs/>
                <w:szCs w:val="22"/>
                <w:lang w:eastAsia="en-US"/>
              </w:rPr>
              <w:t>Ponudba za prostor št.: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A4B1" w14:textId="77777777" w:rsidR="00F7321E" w:rsidRPr="00DC4324" w:rsidRDefault="00F7321E" w:rsidP="00872A56">
            <w:pPr>
              <w:spacing w:line="240" w:lineRule="exact"/>
              <w:rPr>
                <w:rFonts w:ascii="Arial" w:eastAsia="Arial" w:hAnsi="Arial"/>
                <w:bCs/>
                <w:szCs w:val="22"/>
                <w:lang w:eastAsia="en-US"/>
              </w:rPr>
            </w:pPr>
          </w:p>
        </w:tc>
      </w:tr>
      <w:tr w:rsidR="00F7321E" w:rsidRPr="00DC4324" w14:paraId="57D16B9A" w14:textId="77777777" w:rsidTr="00872A56">
        <w:trPr>
          <w:trHeight w:val="45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69229" w14:textId="77777777" w:rsidR="00F7321E" w:rsidRPr="00DC4324" w:rsidRDefault="00F7321E" w:rsidP="00872A56">
            <w:pPr>
              <w:spacing w:line="240" w:lineRule="exact"/>
              <w:rPr>
                <w:rFonts w:ascii="Arial" w:eastAsia="Arial" w:hAnsi="Arial"/>
                <w:bCs/>
                <w:szCs w:val="22"/>
                <w:lang w:eastAsia="en-US"/>
              </w:rPr>
            </w:pPr>
            <w:r w:rsidRPr="00DC4324">
              <w:rPr>
                <w:rFonts w:ascii="Arial" w:eastAsia="Arial" w:hAnsi="Arial"/>
                <w:bCs/>
                <w:szCs w:val="22"/>
                <w:lang w:eastAsia="en-US"/>
              </w:rPr>
              <w:t>Ponudbena cena/mesec (EUR):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F2EF" w14:textId="77777777" w:rsidR="00F7321E" w:rsidRPr="00DC4324" w:rsidRDefault="00F7321E" w:rsidP="00872A56">
            <w:pPr>
              <w:spacing w:line="240" w:lineRule="exact"/>
              <w:rPr>
                <w:rFonts w:ascii="Arial" w:eastAsia="Arial" w:hAnsi="Arial"/>
                <w:bCs/>
                <w:szCs w:val="22"/>
                <w:lang w:eastAsia="en-US"/>
              </w:rPr>
            </w:pPr>
          </w:p>
        </w:tc>
      </w:tr>
      <w:tr w:rsidR="00F7321E" w:rsidRPr="00DC4324" w14:paraId="3A2C43CE" w14:textId="77777777" w:rsidTr="00872A56">
        <w:trPr>
          <w:trHeight w:val="45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9D64E" w14:textId="77777777" w:rsidR="00F7321E" w:rsidRPr="00DC4324" w:rsidRDefault="00F7321E" w:rsidP="00872A56">
            <w:pPr>
              <w:spacing w:line="240" w:lineRule="exact"/>
              <w:rPr>
                <w:rFonts w:ascii="Arial" w:eastAsia="Arial" w:hAnsi="Arial"/>
                <w:bCs/>
                <w:szCs w:val="22"/>
                <w:lang w:eastAsia="en-US"/>
              </w:rPr>
            </w:pPr>
            <w:r w:rsidRPr="00CA3A6B">
              <w:rPr>
                <w:rFonts w:ascii="Arial" w:eastAsia="Arial" w:hAnsi="Arial"/>
                <w:bCs/>
                <w:szCs w:val="22"/>
                <w:lang w:eastAsia="en-US"/>
              </w:rPr>
              <w:t>Vrsta trgovinske ponudbe v</w:t>
            </w:r>
            <w:r w:rsidRPr="00DC4324">
              <w:rPr>
                <w:rFonts w:ascii="Arial" w:eastAsia="Arial" w:hAnsi="Arial"/>
                <w:bCs/>
                <w:szCs w:val="22"/>
                <w:lang w:eastAsia="en-US"/>
              </w:rPr>
              <w:t xml:space="preserve"> prostoru: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1C45" w14:textId="77777777" w:rsidR="00F7321E" w:rsidRPr="00DC4324" w:rsidRDefault="00F7321E" w:rsidP="00872A56">
            <w:pPr>
              <w:spacing w:line="240" w:lineRule="exact"/>
              <w:rPr>
                <w:rFonts w:ascii="Arial" w:eastAsia="Arial" w:hAnsi="Arial"/>
                <w:bCs/>
                <w:szCs w:val="22"/>
                <w:lang w:eastAsia="en-US"/>
              </w:rPr>
            </w:pPr>
          </w:p>
        </w:tc>
      </w:tr>
      <w:tr w:rsidR="00F7321E" w:rsidRPr="00DC4324" w14:paraId="43FB5834" w14:textId="77777777" w:rsidTr="00872A56">
        <w:trPr>
          <w:trHeight w:val="45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20D47" w14:textId="77777777" w:rsidR="00F7321E" w:rsidRPr="00DC4324" w:rsidRDefault="00F7321E" w:rsidP="00872A56">
            <w:pPr>
              <w:spacing w:line="240" w:lineRule="exact"/>
              <w:rPr>
                <w:rFonts w:ascii="Arial" w:eastAsia="Arial" w:hAnsi="Arial"/>
                <w:bCs/>
                <w:szCs w:val="22"/>
                <w:lang w:eastAsia="en-US"/>
              </w:rPr>
            </w:pPr>
            <w:r w:rsidRPr="00DC4324">
              <w:rPr>
                <w:rFonts w:ascii="Arial" w:eastAsia="Arial" w:hAnsi="Arial"/>
                <w:bCs/>
                <w:szCs w:val="22"/>
                <w:lang w:eastAsia="en-US"/>
              </w:rPr>
              <w:t>Pričetek najema: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35A8" w14:textId="77777777" w:rsidR="00F7321E" w:rsidRPr="00DC4324" w:rsidRDefault="00F7321E" w:rsidP="00872A56">
            <w:pPr>
              <w:spacing w:line="240" w:lineRule="exact"/>
              <w:rPr>
                <w:rFonts w:ascii="Arial" w:eastAsia="Arial" w:hAnsi="Arial"/>
                <w:bCs/>
                <w:szCs w:val="22"/>
                <w:lang w:eastAsia="en-US"/>
              </w:rPr>
            </w:pPr>
          </w:p>
        </w:tc>
      </w:tr>
      <w:tr w:rsidR="00F7321E" w:rsidRPr="00DC4324" w14:paraId="7A052728" w14:textId="77777777" w:rsidTr="00872A56">
        <w:trPr>
          <w:trHeight w:val="45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3AB7E" w14:textId="77777777" w:rsidR="00F7321E" w:rsidRPr="00DC4324" w:rsidRDefault="00F7321E" w:rsidP="00872A56">
            <w:pPr>
              <w:spacing w:line="240" w:lineRule="exact"/>
              <w:rPr>
                <w:rFonts w:ascii="Arial" w:eastAsia="Arial" w:hAnsi="Arial"/>
                <w:bCs/>
                <w:szCs w:val="22"/>
                <w:lang w:eastAsia="en-US"/>
              </w:rPr>
            </w:pPr>
            <w:r w:rsidRPr="00DC4324">
              <w:rPr>
                <w:rFonts w:ascii="Arial" w:eastAsia="Arial" w:hAnsi="Arial"/>
                <w:bCs/>
                <w:szCs w:val="22"/>
                <w:lang w:eastAsia="en-US"/>
              </w:rPr>
              <w:t>Opombe: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CA21" w14:textId="77777777" w:rsidR="00F7321E" w:rsidRPr="00DC4324" w:rsidRDefault="00F7321E" w:rsidP="00872A56">
            <w:pPr>
              <w:spacing w:line="240" w:lineRule="exact"/>
              <w:rPr>
                <w:rFonts w:ascii="Arial" w:eastAsia="Arial" w:hAnsi="Arial"/>
                <w:bCs/>
                <w:szCs w:val="22"/>
                <w:lang w:eastAsia="en-US"/>
              </w:rPr>
            </w:pPr>
          </w:p>
        </w:tc>
      </w:tr>
    </w:tbl>
    <w:p w14:paraId="32BC1B33" w14:textId="77777777" w:rsidR="00F7321E" w:rsidRPr="00DC4324" w:rsidRDefault="00F7321E" w:rsidP="00F7321E">
      <w:pPr>
        <w:rPr>
          <w:rFonts w:ascii="Arial" w:hAnsi="Arial" w:cs="Arial"/>
          <w:b/>
          <w:szCs w:val="22"/>
        </w:rPr>
      </w:pPr>
    </w:p>
    <w:p w14:paraId="756C3C21" w14:textId="77777777" w:rsidR="00F7321E" w:rsidRPr="00DC4324" w:rsidRDefault="00F7321E" w:rsidP="00F7321E">
      <w:pPr>
        <w:rPr>
          <w:rFonts w:ascii="Arial" w:hAnsi="Arial" w:cs="Arial"/>
          <w:b/>
          <w:szCs w:val="22"/>
        </w:rPr>
      </w:pPr>
      <w:r w:rsidRPr="00DC4324">
        <w:rPr>
          <w:rFonts w:ascii="Arial" w:hAnsi="Arial" w:cs="Arial"/>
          <w:b/>
          <w:szCs w:val="22"/>
        </w:rPr>
        <w:t>IZJAVA</w:t>
      </w:r>
    </w:p>
    <w:p w14:paraId="544BBE90" w14:textId="77777777" w:rsidR="00F7321E" w:rsidRPr="00DC4324" w:rsidRDefault="00F7321E" w:rsidP="00F7321E">
      <w:pPr>
        <w:rPr>
          <w:rFonts w:ascii="Arial" w:hAnsi="Arial" w:cs="Arial"/>
          <w:b/>
          <w:szCs w:val="22"/>
        </w:rPr>
      </w:pPr>
    </w:p>
    <w:p w14:paraId="78DA8ED3" w14:textId="77777777" w:rsidR="00F7321E" w:rsidRPr="00DC4324" w:rsidRDefault="00F7321E" w:rsidP="00F7321E">
      <w:pPr>
        <w:pStyle w:val="Navadensplet"/>
        <w:spacing w:before="0" w:beforeAutospacing="0" w:after="200" w:afterAutospacing="0"/>
        <w:rPr>
          <w:rFonts w:ascii="Arial" w:hAnsi="Arial" w:cs="Arial"/>
          <w:sz w:val="22"/>
          <w:szCs w:val="22"/>
        </w:rPr>
      </w:pPr>
      <w:r w:rsidRPr="00DC4324">
        <w:rPr>
          <w:rFonts w:ascii="Arial" w:hAnsi="Arial" w:cs="Arial"/>
          <w:color w:val="000000"/>
          <w:sz w:val="22"/>
          <w:szCs w:val="22"/>
        </w:rPr>
        <w:t>Ponudnik ......................................................................................, pod kazensko in materialno odgovornostjo izjavljamo, da:</w:t>
      </w:r>
    </w:p>
    <w:p w14:paraId="73A61FCC" w14:textId="77777777" w:rsidR="00F7321E" w:rsidRPr="00DC4324" w:rsidRDefault="00F7321E" w:rsidP="00F7321E">
      <w:pPr>
        <w:pStyle w:val="Navadensplet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C4324">
        <w:rPr>
          <w:rFonts w:ascii="Arial" w:hAnsi="Arial" w:cs="Arial"/>
          <w:color w:val="000000"/>
          <w:sz w:val="22"/>
          <w:szCs w:val="22"/>
        </w:rPr>
        <w:t>nismo v postopku prisilne poravnave ali zoper nas ni bil podan predlog za začetek postopka prisilne poravnave in sodišče o tem predlogu še ni odločilo;</w:t>
      </w:r>
    </w:p>
    <w:p w14:paraId="471ECBB9" w14:textId="77777777" w:rsidR="00F7321E" w:rsidRPr="00DC4324" w:rsidRDefault="00F7321E" w:rsidP="00F7321E">
      <w:pPr>
        <w:pStyle w:val="Navadensplet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C4324">
        <w:rPr>
          <w:rFonts w:ascii="Arial" w:hAnsi="Arial" w:cs="Arial"/>
          <w:color w:val="000000"/>
          <w:sz w:val="22"/>
          <w:szCs w:val="22"/>
        </w:rPr>
        <w:t>nismo v stečajnem postopku ali zoper nas ni bil podan predlog za začetek stečajnega postopka in sodišče o tem predlogu še ni odločilo;</w:t>
      </w:r>
    </w:p>
    <w:p w14:paraId="037A405E" w14:textId="77777777" w:rsidR="00F7321E" w:rsidRPr="00DC4324" w:rsidRDefault="00F7321E" w:rsidP="00F7321E">
      <w:pPr>
        <w:pStyle w:val="Navadensplet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C4324">
        <w:rPr>
          <w:rFonts w:ascii="Arial" w:hAnsi="Arial" w:cs="Arial"/>
          <w:color w:val="000000"/>
          <w:sz w:val="22"/>
          <w:szCs w:val="22"/>
        </w:rPr>
        <w:t>nismo v postopku prisilnega prenehanja, zoper nas ni bil podan predlog za začetek postopka prisilnega prenehanja in sodišče o tem predlogu še ni odločilo, z našimi posli ne upravlja sodišče in nismo opustili poslovne dejavnosti in nismo v katerem koli podobnem položaju;</w:t>
      </w:r>
    </w:p>
    <w:p w14:paraId="0404068E" w14:textId="77777777" w:rsidR="00F7321E" w:rsidRPr="00DC4324" w:rsidRDefault="00F7321E" w:rsidP="00F7321E">
      <w:pPr>
        <w:pStyle w:val="Navadensplet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C4324">
        <w:rPr>
          <w:rFonts w:ascii="Arial" w:hAnsi="Arial" w:cs="Arial"/>
          <w:color w:val="000000"/>
          <w:sz w:val="22"/>
          <w:szCs w:val="22"/>
        </w:rPr>
        <w:t>nismo bili s pravnomočno sodbo v kateri koli državi obsojen za prestopek v zvezi z našim poklicnim ravnanjem,</w:t>
      </w:r>
    </w:p>
    <w:p w14:paraId="297C361A" w14:textId="77777777" w:rsidR="00F7321E" w:rsidRPr="00DC4324" w:rsidRDefault="00F7321E" w:rsidP="00F7321E">
      <w:pPr>
        <w:pStyle w:val="Navadensplet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C4324">
        <w:rPr>
          <w:rFonts w:ascii="Arial" w:hAnsi="Arial" w:cs="Arial"/>
          <w:color w:val="000000"/>
          <w:sz w:val="22"/>
          <w:szCs w:val="22"/>
        </w:rPr>
        <w:t>da imamo poravnane vse obveznosti do podizvajalcev in poslovnih partnerjev. </w:t>
      </w:r>
    </w:p>
    <w:p w14:paraId="1D3445FC" w14:textId="77777777" w:rsidR="00F7321E" w:rsidRPr="00DC4324" w:rsidRDefault="00F7321E" w:rsidP="00F7321E">
      <w:pPr>
        <w:rPr>
          <w:rFonts w:ascii="Arial" w:hAnsi="Arial" w:cs="Arial"/>
          <w:b/>
          <w:szCs w:val="22"/>
        </w:rPr>
      </w:pPr>
    </w:p>
    <w:p w14:paraId="796D9369" w14:textId="77777777" w:rsidR="00F7321E" w:rsidRPr="00DC4324" w:rsidRDefault="00F7321E" w:rsidP="00F7321E">
      <w:pPr>
        <w:rPr>
          <w:rFonts w:ascii="Arial" w:hAnsi="Arial" w:cs="Arial"/>
          <w:b/>
          <w:szCs w:val="22"/>
        </w:rPr>
      </w:pPr>
      <w:r w:rsidRPr="00DC4324">
        <w:rPr>
          <w:rFonts w:ascii="Arial" w:hAnsi="Arial" w:cs="Arial"/>
          <w:b/>
          <w:szCs w:val="22"/>
        </w:rPr>
        <w:t>Datum: ………………………………………………</w:t>
      </w:r>
      <w:r w:rsidRPr="00DC4324">
        <w:rPr>
          <w:rFonts w:ascii="Arial" w:hAnsi="Arial" w:cs="Arial"/>
          <w:b/>
          <w:szCs w:val="22"/>
        </w:rPr>
        <w:tab/>
      </w:r>
    </w:p>
    <w:p w14:paraId="7BBD0C31" w14:textId="77777777" w:rsidR="00F7321E" w:rsidRPr="00DC4324" w:rsidRDefault="00F7321E" w:rsidP="00F7321E">
      <w:pPr>
        <w:rPr>
          <w:rFonts w:ascii="Arial" w:hAnsi="Arial" w:cs="Arial"/>
          <w:b/>
          <w:szCs w:val="22"/>
        </w:rPr>
      </w:pPr>
    </w:p>
    <w:p w14:paraId="1E89A71E" w14:textId="77777777" w:rsidR="00F7321E" w:rsidRPr="00DC4324" w:rsidRDefault="00F7321E" w:rsidP="00F7321E">
      <w:pPr>
        <w:rPr>
          <w:rFonts w:ascii="Arial" w:hAnsi="Arial" w:cs="Arial"/>
          <w:b/>
          <w:szCs w:val="22"/>
        </w:rPr>
      </w:pPr>
    </w:p>
    <w:p w14:paraId="1F733DCD" w14:textId="77777777" w:rsidR="00F21FCA" w:rsidRDefault="00F21FCA" w:rsidP="00F7321E">
      <w:pPr>
        <w:ind w:left="3544"/>
        <w:rPr>
          <w:rFonts w:ascii="Arial" w:hAnsi="Arial" w:cs="Arial"/>
          <w:b/>
          <w:szCs w:val="22"/>
        </w:rPr>
      </w:pPr>
    </w:p>
    <w:p w14:paraId="38C3CD41" w14:textId="77777777" w:rsidR="00F21FCA" w:rsidRDefault="00F21FCA" w:rsidP="00F7321E">
      <w:pPr>
        <w:ind w:left="3544"/>
        <w:rPr>
          <w:rFonts w:ascii="Arial" w:hAnsi="Arial" w:cs="Arial"/>
          <w:b/>
          <w:szCs w:val="22"/>
        </w:rPr>
      </w:pPr>
    </w:p>
    <w:p w14:paraId="21DCF25B" w14:textId="2316B253" w:rsidR="00F7321E" w:rsidRPr="00DC4324" w:rsidRDefault="00F7321E" w:rsidP="00F7321E">
      <w:pPr>
        <w:ind w:left="3544"/>
        <w:rPr>
          <w:rFonts w:ascii="Arial" w:hAnsi="Arial" w:cs="Arial"/>
          <w:b/>
          <w:szCs w:val="22"/>
        </w:rPr>
      </w:pPr>
      <w:r w:rsidRPr="00DC4324">
        <w:rPr>
          <w:rFonts w:ascii="Arial" w:hAnsi="Arial" w:cs="Arial"/>
          <w:b/>
          <w:szCs w:val="22"/>
        </w:rPr>
        <w:tab/>
      </w:r>
      <w:r w:rsidRPr="00DC4324">
        <w:rPr>
          <w:rFonts w:ascii="Arial" w:hAnsi="Arial" w:cs="Arial"/>
          <w:b/>
          <w:szCs w:val="22"/>
        </w:rPr>
        <w:tab/>
      </w:r>
      <w:r w:rsidRPr="00DC4324">
        <w:rPr>
          <w:rFonts w:ascii="Arial" w:hAnsi="Arial" w:cs="Arial"/>
          <w:b/>
          <w:szCs w:val="22"/>
        </w:rPr>
        <w:tab/>
        <w:t>Podpis ponudnika:</w:t>
      </w:r>
    </w:p>
    <w:p w14:paraId="344A5956" w14:textId="77777777" w:rsidR="00F7321E" w:rsidRPr="00DC4324" w:rsidRDefault="00F7321E" w:rsidP="00F7321E">
      <w:pPr>
        <w:rPr>
          <w:rFonts w:ascii="Arial" w:hAnsi="Arial" w:cs="Arial"/>
          <w:b/>
          <w:szCs w:val="22"/>
        </w:rPr>
      </w:pPr>
    </w:p>
    <w:p w14:paraId="581AD865" w14:textId="77777777" w:rsidR="00607FDA" w:rsidRDefault="00F7321E" w:rsidP="00CA3A6B">
      <w:pPr>
        <w:rPr>
          <w:rFonts w:ascii="Arial" w:hAnsi="Arial" w:cs="Arial"/>
          <w:b/>
          <w:szCs w:val="22"/>
        </w:rPr>
      </w:pPr>
      <w:r w:rsidRPr="00DC4324">
        <w:rPr>
          <w:rFonts w:ascii="Arial" w:hAnsi="Arial" w:cs="Arial"/>
          <w:b/>
          <w:szCs w:val="22"/>
        </w:rPr>
        <w:t xml:space="preserve">Priloga: </w:t>
      </w:r>
      <w:r w:rsidR="00CA3A6B">
        <w:rPr>
          <w:rFonts w:ascii="Arial" w:hAnsi="Arial" w:cs="Arial"/>
          <w:b/>
          <w:szCs w:val="22"/>
        </w:rPr>
        <w:t xml:space="preserve">       </w:t>
      </w:r>
    </w:p>
    <w:p w14:paraId="1E084741" w14:textId="712B1733" w:rsidR="00F7321E" w:rsidRPr="00DC4324" w:rsidRDefault="00607FDA" w:rsidP="00CA3A6B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       </w:t>
      </w:r>
      <w:r w:rsidR="00CA3A6B">
        <w:rPr>
          <w:rFonts w:ascii="Arial" w:hAnsi="Arial" w:cs="Arial"/>
          <w:b/>
          <w:szCs w:val="22"/>
        </w:rPr>
        <w:t xml:space="preserve">1. </w:t>
      </w:r>
      <w:r w:rsidR="00864189">
        <w:rPr>
          <w:rFonts w:ascii="Arial" w:hAnsi="Arial" w:cs="Arial"/>
          <w:b/>
          <w:szCs w:val="22"/>
        </w:rPr>
        <w:t>i</w:t>
      </w:r>
      <w:r w:rsidR="00F7321E" w:rsidRPr="00DC4324">
        <w:rPr>
          <w:rFonts w:ascii="Arial" w:hAnsi="Arial" w:cs="Arial"/>
          <w:b/>
          <w:szCs w:val="22"/>
        </w:rPr>
        <w:t>zpis iz poslovnega registra AJPES,</w:t>
      </w:r>
    </w:p>
    <w:p w14:paraId="3EA23964" w14:textId="01C6206A" w:rsidR="00F7321E" w:rsidRPr="00DC4324" w:rsidRDefault="00CA3A6B" w:rsidP="00CA3A6B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       2. </w:t>
      </w:r>
      <w:r w:rsidR="00F7321E" w:rsidRPr="00DC4324">
        <w:rPr>
          <w:rFonts w:ascii="Arial" w:hAnsi="Arial" w:cs="Arial"/>
          <w:b/>
          <w:szCs w:val="22"/>
        </w:rPr>
        <w:t>potrdilo o plačilu varščine za resnost ponudbe,</w:t>
      </w:r>
    </w:p>
    <w:p w14:paraId="708094AE" w14:textId="4DF58DCD" w:rsidR="00F7321E" w:rsidRPr="00DC4324" w:rsidRDefault="00CA3A6B" w:rsidP="00CA3A6B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lastRenderedPageBreak/>
        <w:t xml:space="preserve">       3. </w:t>
      </w:r>
      <w:r w:rsidR="00F7321E" w:rsidRPr="00DC4324">
        <w:rPr>
          <w:rFonts w:ascii="Arial" w:hAnsi="Arial" w:cs="Arial"/>
          <w:b/>
          <w:szCs w:val="22"/>
        </w:rPr>
        <w:t>opis dejavnosti (strategija), ki bi jo ponudnik izvajal v lokalu,</w:t>
      </w:r>
    </w:p>
    <w:p w14:paraId="728418D2" w14:textId="49288196" w:rsidR="00F7321E" w:rsidRDefault="00CA3A6B" w:rsidP="00CA3A6B">
      <w:pPr>
        <w:rPr>
          <w:rFonts w:ascii="Arial" w:hAnsi="Arial" w:cs="Arial"/>
          <w:b/>
          <w:szCs w:val="22"/>
        </w:rPr>
      </w:pPr>
      <w:r w:rsidRPr="00CA3A6B">
        <w:rPr>
          <w:rFonts w:ascii="Arial" w:hAnsi="Arial" w:cs="Arial"/>
          <w:b/>
          <w:szCs w:val="22"/>
        </w:rPr>
        <w:t xml:space="preserve">   </w:t>
      </w:r>
      <w:r>
        <w:rPr>
          <w:rFonts w:ascii="Arial" w:hAnsi="Arial" w:cs="Arial"/>
          <w:b/>
          <w:szCs w:val="22"/>
        </w:rPr>
        <w:t xml:space="preserve">    </w:t>
      </w:r>
      <w:r w:rsidRPr="00CA3A6B">
        <w:rPr>
          <w:rFonts w:ascii="Arial" w:hAnsi="Arial" w:cs="Arial"/>
          <w:b/>
          <w:szCs w:val="22"/>
        </w:rPr>
        <w:t xml:space="preserve">4. </w:t>
      </w:r>
      <w:r w:rsidR="00F7321E" w:rsidRPr="00CA3A6B">
        <w:rPr>
          <w:rFonts w:ascii="Arial" w:hAnsi="Arial" w:cs="Arial"/>
          <w:b/>
          <w:szCs w:val="22"/>
        </w:rPr>
        <w:t>prodajni cenik</w:t>
      </w:r>
      <w:r w:rsidR="00BD61F9">
        <w:rPr>
          <w:rFonts w:ascii="Arial" w:hAnsi="Arial" w:cs="Arial"/>
          <w:b/>
          <w:szCs w:val="22"/>
        </w:rPr>
        <w:t>,</w:t>
      </w:r>
    </w:p>
    <w:p w14:paraId="16B7DD67" w14:textId="26B56FCB" w:rsidR="00BD61F9" w:rsidRPr="00D343D2" w:rsidRDefault="00BD61F9" w:rsidP="00D343D2">
      <w:pPr>
        <w:ind w:left="426"/>
        <w:rPr>
          <w:rFonts w:ascii="Arial" w:hAnsi="Arial" w:cs="Arial"/>
          <w:b/>
          <w:szCs w:val="22"/>
        </w:rPr>
      </w:pPr>
      <w:r w:rsidRPr="001A6940">
        <w:rPr>
          <w:rFonts w:ascii="Arial" w:hAnsi="Arial" w:cs="Arial"/>
          <w:b/>
          <w:szCs w:val="22"/>
        </w:rPr>
        <w:t xml:space="preserve">5. </w:t>
      </w:r>
      <w:r w:rsidRPr="00F05F25">
        <w:rPr>
          <w:rFonts w:ascii="Arial" w:hAnsi="Arial" w:cs="Arial"/>
          <w:b/>
          <w:szCs w:val="22"/>
        </w:rPr>
        <w:t xml:space="preserve"> </w:t>
      </w:r>
      <w:r w:rsidRPr="00D343D2">
        <w:rPr>
          <w:rFonts w:ascii="Arial" w:hAnsi="Arial" w:cs="Arial"/>
          <w:b/>
          <w:szCs w:val="22"/>
        </w:rPr>
        <w:t>potrdilo o plačilu dvanajstih (12) ponujenih mesečnih najemnin v naprej, v kolikor se ponudnik odloči za to opcijo.</w:t>
      </w:r>
    </w:p>
    <w:p w14:paraId="32002724" w14:textId="74A27037" w:rsidR="00BD61F9" w:rsidRDefault="00BD61F9" w:rsidP="00CA3A6B">
      <w:pPr>
        <w:rPr>
          <w:rFonts w:ascii="Arial" w:hAnsi="Arial" w:cs="Arial"/>
          <w:b/>
          <w:szCs w:val="22"/>
        </w:rPr>
      </w:pPr>
    </w:p>
    <w:p w14:paraId="7A8CC793" w14:textId="77777777" w:rsidR="00BD61F9" w:rsidRPr="00CA3A6B" w:rsidRDefault="00BD61F9" w:rsidP="00CA3A6B">
      <w:pPr>
        <w:rPr>
          <w:rFonts w:ascii="Arial" w:hAnsi="Arial" w:cs="Arial"/>
          <w:b/>
          <w:szCs w:val="22"/>
          <w:highlight w:val="yellow"/>
        </w:rPr>
      </w:pPr>
    </w:p>
    <w:p w14:paraId="50B93510" w14:textId="77777777" w:rsidR="009E3D00" w:rsidRPr="00526838" w:rsidRDefault="009E3D00" w:rsidP="000C69BB">
      <w:pPr>
        <w:rPr>
          <w:rFonts w:ascii="Arial" w:hAnsi="Arial" w:cs="Arial"/>
          <w:strike/>
          <w:szCs w:val="22"/>
        </w:rPr>
      </w:pPr>
    </w:p>
    <w:sectPr w:rsidR="009E3D00" w:rsidRPr="00526838" w:rsidSect="00572E8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608" w:right="1361" w:bottom="1361" w:left="1361" w:header="68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33455" w14:textId="77777777" w:rsidR="00E56E30" w:rsidRDefault="00E56E30" w:rsidP="007B4AEC">
      <w:r>
        <w:separator/>
      </w:r>
    </w:p>
  </w:endnote>
  <w:endnote w:type="continuationSeparator" w:id="0">
    <w:p w14:paraId="23170047" w14:textId="77777777" w:rsidR="00E56E30" w:rsidRDefault="00E56E30" w:rsidP="007B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89FB3" w14:textId="77777777" w:rsidR="007F57B0" w:rsidRDefault="00572E8F">
    <w:pPr>
      <w:pStyle w:val="Noga"/>
    </w:pPr>
    <w:r>
      <w:rPr>
        <w:noProof/>
      </w:rPr>
      <w:drawing>
        <wp:anchor distT="215900" distB="0" distL="114300" distR="114300" simplePos="0" relativeHeight="251659264" behindDoc="1" locked="1" layoutInCell="1" allowOverlap="1" wp14:anchorId="2DE659C2" wp14:editId="790E35C6">
          <wp:simplePos x="0" y="0"/>
          <wp:positionH relativeFrom="page">
            <wp:posOffset>866775</wp:posOffset>
          </wp:positionH>
          <wp:positionV relativeFrom="page">
            <wp:posOffset>9944735</wp:posOffset>
          </wp:positionV>
          <wp:extent cx="6124575" cy="485140"/>
          <wp:effectExtent l="0" t="0" r="0" b="0"/>
          <wp:wrapSquare wrapText="bothSides"/>
          <wp:docPr id="1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7F436" w14:textId="77777777" w:rsidR="00572E8F" w:rsidRDefault="00572E8F">
    <w:pPr>
      <w:pStyle w:val="Noga"/>
    </w:pPr>
    <w:r>
      <w:rPr>
        <w:noProof/>
      </w:rPr>
      <w:drawing>
        <wp:anchor distT="215900" distB="0" distL="114300" distR="114300" simplePos="0" relativeHeight="251663360" behindDoc="1" locked="1" layoutInCell="1" allowOverlap="1" wp14:anchorId="7C568AF4" wp14:editId="1F1DAA01">
          <wp:simplePos x="0" y="0"/>
          <wp:positionH relativeFrom="page">
            <wp:posOffset>520700</wp:posOffset>
          </wp:positionH>
          <wp:positionV relativeFrom="page">
            <wp:posOffset>9983470</wp:posOffset>
          </wp:positionV>
          <wp:extent cx="6124575" cy="485140"/>
          <wp:effectExtent l="0" t="0" r="9525" b="0"/>
          <wp:wrapSquare wrapText="bothSides"/>
          <wp:docPr id="1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AA173" w14:textId="77777777" w:rsidR="00E56E30" w:rsidRDefault="00E56E30" w:rsidP="007B4AEC">
      <w:r>
        <w:separator/>
      </w:r>
    </w:p>
  </w:footnote>
  <w:footnote w:type="continuationSeparator" w:id="0">
    <w:p w14:paraId="25A9BEDF" w14:textId="77777777" w:rsidR="00E56E30" w:rsidRDefault="00E56E30" w:rsidP="007B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BEE1A" w14:textId="77777777" w:rsidR="007B4AEC" w:rsidRDefault="00572E8F" w:rsidP="00572E8F">
    <w:pPr>
      <w:pStyle w:val="Glava"/>
      <w:tabs>
        <w:tab w:val="clear" w:pos="9072"/>
        <w:tab w:val="left" w:pos="8310"/>
      </w:tabs>
      <w:ind w:left="3828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EA1BC49" wp14:editId="3DC0F0E5">
          <wp:simplePos x="0" y="0"/>
          <wp:positionH relativeFrom="page">
            <wp:posOffset>864235</wp:posOffset>
          </wp:positionH>
          <wp:positionV relativeFrom="page">
            <wp:posOffset>431165</wp:posOffset>
          </wp:positionV>
          <wp:extent cx="6105600" cy="542160"/>
          <wp:effectExtent l="0" t="0" r="0" b="0"/>
          <wp:wrapNone/>
          <wp:docPr id="1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600" cy="54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8C37F" w14:textId="77777777" w:rsidR="00572E8F" w:rsidRDefault="00572E8F" w:rsidP="00572E8F">
    <w:pPr>
      <w:pStyle w:val="Glava"/>
      <w:ind w:left="3544"/>
    </w:pPr>
    <w:r>
      <w:rPr>
        <w:noProof/>
      </w:rPr>
      <w:drawing>
        <wp:inline distT="0" distB="0" distL="0" distR="0" wp14:anchorId="3131E604" wp14:editId="6251EF4F">
          <wp:extent cx="2181225" cy="907935"/>
          <wp:effectExtent l="0" t="0" r="0" b="6985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96172" cy="9141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1362"/>
    <w:multiLevelType w:val="hybridMultilevel"/>
    <w:tmpl w:val="ACCEEAA4"/>
    <w:lvl w:ilvl="0" w:tplc="F2FE9BDC">
      <w:start w:val="1"/>
      <w:numFmt w:val="bullet"/>
      <w:lvlText w:val=""/>
      <w:lvlJc w:val="left"/>
      <w:pPr>
        <w:ind w:left="36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" w15:restartNumberingAfterBreak="0">
    <w:nsid w:val="045C7D0C"/>
    <w:multiLevelType w:val="hybridMultilevel"/>
    <w:tmpl w:val="138AFE18"/>
    <w:lvl w:ilvl="0" w:tplc="D0B40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F7553"/>
    <w:multiLevelType w:val="hybridMultilevel"/>
    <w:tmpl w:val="0DD8799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D273B"/>
    <w:multiLevelType w:val="hybridMultilevel"/>
    <w:tmpl w:val="5F1ACF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77596"/>
    <w:multiLevelType w:val="hybridMultilevel"/>
    <w:tmpl w:val="A126AD30"/>
    <w:lvl w:ilvl="0" w:tplc="D0B40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20655"/>
    <w:multiLevelType w:val="hybridMultilevel"/>
    <w:tmpl w:val="2C14400C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6251F2A"/>
    <w:multiLevelType w:val="hybridMultilevel"/>
    <w:tmpl w:val="96664476"/>
    <w:lvl w:ilvl="0" w:tplc="4B9C133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53300"/>
    <w:multiLevelType w:val="hybridMultilevel"/>
    <w:tmpl w:val="7C36C3D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F46766"/>
    <w:multiLevelType w:val="hybridMultilevel"/>
    <w:tmpl w:val="5B3469F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0B0F84"/>
    <w:multiLevelType w:val="hybridMultilevel"/>
    <w:tmpl w:val="C2A85764"/>
    <w:lvl w:ilvl="0" w:tplc="D0B40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561E4"/>
    <w:multiLevelType w:val="multilevel"/>
    <w:tmpl w:val="57D4B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686DD4"/>
    <w:multiLevelType w:val="hybridMultilevel"/>
    <w:tmpl w:val="322E8620"/>
    <w:lvl w:ilvl="0" w:tplc="8D2EA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954F0"/>
    <w:multiLevelType w:val="hybridMultilevel"/>
    <w:tmpl w:val="201644EE"/>
    <w:lvl w:ilvl="0" w:tplc="08A040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8431E"/>
    <w:multiLevelType w:val="hybridMultilevel"/>
    <w:tmpl w:val="386855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D7AD2"/>
    <w:multiLevelType w:val="hybridMultilevel"/>
    <w:tmpl w:val="1F344F92"/>
    <w:lvl w:ilvl="0" w:tplc="1B3408B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C5635"/>
    <w:multiLevelType w:val="hybridMultilevel"/>
    <w:tmpl w:val="7570AA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773D3"/>
    <w:multiLevelType w:val="hybridMultilevel"/>
    <w:tmpl w:val="EC02BED6"/>
    <w:lvl w:ilvl="0" w:tplc="246CAE6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D91D31"/>
    <w:multiLevelType w:val="hybridMultilevel"/>
    <w:tmpl w:val="4EF6C1EE"/>
    <w:lvl w:ilvl="0" w:tplc="482C109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4B35FE"/>
    <w:multiLevelType w:val="hybridMultilevel"/>
    <w:tmpl w:val="C5D894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4B78FA"/>
    <w:multiLevelType w:val="hybridMultilevel"/>
    <w:tmpl w:val="C816689E"/>
    <w:lvl w:ilvl="0" w:tplc="246CAE6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56BDB"/>
    <w:multiLevelType w:val="hybridMultilevel"/>
    <w:tmpl w:val="19F2C24C"/>
    <w:lvl w:ilvl="0" w:tplc="0424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4F083ED1"/>
    <w:multiLevelType w:val="hybridMultilevel"/>
    <w:tmpl w:val="73027E9E"/>
    <w:lvl w:ilvl="0" w:tplc="3B049340">
      <w:numFmt w:val="bullet"/>
      <w:lvlText w:val="-"/>
      <w:lvlJc w:val="left"/>
      <w:pPr>
        <w:ind w:left="361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2" w15:restartNumberingAfterBreak="0">
    <w:nsid w:val="59171C85"/>
    <w:multiLevelType w:val="hybridMultilevel"/>
    <w:tmpl w:val="F7BEF56A"/>
    <w:lvl w:ilvl="0" w:tplc="7B0CFB3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E3FC0"/>
    <w:multiLevelType w:val="hybridMultilevel"/>
    <w:tmpl w:val="B24818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8E1135"/>
    <w:multiLevelType w:val="hybridMultilevel"/>
    <w:tmpl w:val="9DF64DD4"/>
    <w:lvl w:ilvl="0" w:tplc="D29C473E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5" w15:restartNumberingAfterBreak="0">
    <w:nsid w:val="62DD053B"/>
    <w:multiLevelType w:val="hybridMultilevel"/>
    <w:tmpl w:val="1206B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4C4C92"/>
    <w:multiLevelType w:val="hybridMultilevel"/>
    <w:tmpl w:val="39863A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DC70E5"/>
    <w:multiLevelType w:val="hybridMultilevel"/>
    <w:tmpl w:val="A6E08ADC"/>
    <w:lvl w:ilvl="0" w:tplc="ED00DD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02A4A95"/>
    <w:multiLevelType w:val="hybridMultilevel"/>
    <w:tmpl w:val="3C5E46DC"/>
    <w:lvl w:ilvl="0" w:tplc="3500A4C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B61230"/>
    <w:multiLevelType w:val="hybridMultilevel"/>
    <w:tmpl w:val="90E05468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4AB19EF"/>
    <w:multiLevelType w:val="hybridMultilevel"/>
    <w:tmpl w:val="3EEEB082"/>
    <w:lvl w:ilvl="0" w:tplc="D29C473E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1" w15:restartNumberingAfterBreak="0">
    <w:nsid w:val="77F67807"/>
    <w:multiLevelType w:val="hybridMultilevel"/>
    <w:tmpl w:val="58AC1FDA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E40D66"/>
    <w:multiLevelType w:val="hybridMultilevel"/>
    <w:tmpl w:val="C1903050"/>
    <w:lvl w:ilvl="0" w:tplc="6BF4FF3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30"/>
  </w:num>
  <w:num w:numId="4">
    <w:abstractNumId w:val="22"/>
  </w:num>
  <w:num w:numId="5">
    <w:abstractNumId w:val="11"/>
  </w:num>
  <w:num w:numId="6">
    <w:abstractNumId w:val="16"/>
  </w:num>
  <w:num w:numId="7">
    <w:abstractNumId w:val="23"/>
  </w:num>
  <w:num w:numId="8">
    <w:abstractNumId w:val="6"/>
  </w:num>
  <w:num w:numId="9">
    <w:abstractNumId w:val="8"/>
  </w:num>
  <w:num w:numId="10">
    <w:abstractNumId w:val="4"/>
  </w:num>
  <w:num w:numId="11">
    <w:abstractNumId w:val="1"/>
  </w:num>
  <w:num w:numId="12">
    <w:abstractNumId w:val="19"/>
  </w:num>
  <w:num w:numId="13">
    <w:abstractNumId w:val="9"/>
  </w:num>
  <w:num w:numId="14">
    <w:abstractNumId w:val="17"/>
  </w:num>
  <w:num w:numId="15">
    <w:abstractNumId w:val="7"/>
  </w:num>
  <w:num w:numId="16">
    <w:abstractNumId w:val="28"/>
  </w:num>
  <w:num w:numId="17">
    <w:abstractNumId w:val="21"/>
  </w:num>
  <w:num w:numId="18">
    <w:abstractNumId w:val="0"/>
  </w:num>
  <w:num w:numId="19">
    <w:abstractNumId w:val="32"/>
  </w:num>
  <w:num w:numId="20">
    <w:abstractNumId w:val="32"/>
  </w:num>
  <w:num w:numId="21">
    <w:abstractNumId w:val="32"/>
  </w:num>
  <w:num w:numId="22">
    <w:abstractNumId w:val="18"/>
  </w:num>
  <w:num w:numId="23">
    <w:abstractNumId w:val="25"/>
  </w:num>
  <w:num w:numId="24">
    <w:abstractNumId w:val="5"/>
  </w:num>
  <w:num w:numId="25">
    <w:abstractNumId w:val="12"/>
  </w:num>
  <w:num w:numId="26">
    <w:abstractNumId w:val="29"/>
  </w:num>
  <w:num w:numId="27">
    <w:abstractNumId w:val="27"/>
  </w:num>
  <w:num w:numId="28">
    <w:abstractNumId w:val="15"/>
  </w:num>
  <w:num w:numId="29">
    <w:abstractNumId w:val="10"/>
  </w:num>
  <w:num w:numId="30">
    <w:abstractNumId w:val="2"/>
  </w:num>
  <w:num w:numId="31">
    <w:abstractNumId w:val="26"/>
  </w:num>
  <w:num w:numId="32">
    <w:abstractNumId w:val="14"/>
  </w:num>
  <w:num w:numId="33">
    <w:abstractNumId w:val="31"/>
  </w:num>
  <w:num w:numId="34">
    <w:abstractNumId w:val="20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AEC"/>
    <w:rsid w:val="00015256"/>
    <w:rsid w:val="000234F9"/>
    <w:rsid w:val="00031D0A"/>
    <w:rsid w:val="0005167F"/>
    <w:rsid w:val="00057EA2"/>
    <w:rsid w:val="00062CFA"/>
    <w:rsid w:val="000C69BB"/>
    <w:rsid w:val="000E488D"/>
    <w:rsid w:val="000E4E19"/>
    <w:rsid w:val="000E7FAE"/>
    <w:rsid w:val="001103C8"/>
    <w:rsid w:val="0011134B"/>
    <w:rsid w:val="00116298"/>
    <w:rsid w:val="00134322"/>
    <w:rsid w:val="00155D9F"/>
    <w:rsid w:val="00162FF5"/>
    <w:rsid w:val="00185CAD"/>
    <w:rsid w:val="001A1E9F"/>
    <w:rsid w:val="001A6940"/>
    <w:rsid w:val="001F5C66"/>
    <w:rsid w:val="0020614F"/>
    <w:rsid w:val="00220BB8"/>
    <w:rsid w:val="002319C0"/>
    <w:rsid w:val="00243EBB"/>
    <w:rsid w:val="00255A1B"/>
    <w:rsid w:val="002568F3"/>
    <w:rsid w:val="00280EB7"/>
    <w:rsid w:val="00293A19"/>
    <w:rsid w:val="0030166C"/>
    <w:rsid w:val="00314E9E"/>
    <w:rsid w:val="00334E92"/>
    <w:rsid w:val="003464A7"/>
    <w:rsid w:val="0036137D"/>
    <w:rsid w:val="003710BA"/>
    <w:rsid w:val="00374D16"/>
    <w:rsid w:val="003840CA"/>
    <w:rsid w:val="003906C8"/>
    <w:rsid w:val="003957CB"/>
    <w:rsid w:val="003A7E93"/>
    <w:rsid w:val="003B5CDD"/>
    <w:rsid w:val="003F1B40"/>
    <w:rsid w:val="0044720F"/>
    <w:rsid w:val="00461F2C"/>
    <w:rsid w:val="00526838"/>
    <w:rsid w:val="00532A22"/>
    <w:rsid w:val="00546A15"/>
    <w:rsid w:val="005518C3"/>
    <w:rsid w:val="00571F5A"/>
    <w:rsid w:val="00572E8F"/>
    <w:rsid w:val="00580770"/>
    <w:rsid w:val="005826D9"/>
    <w:rsid w:val="005A7E9D"/>
    <w:rsid w:val="005D5986"/>
    <w:rsid w:val="005F6ED0"/>
    <w:rsid w:val="00607FDA"/>
    <w:rsid w:val="00624128"/>
    <w:rsid w:val="00634D36"/>
    <w:rsid w:val="00642FC4"/>
    <w:rsid w:val="0064623F"/>
    <w:rsid w:val="00661DFD"/>
    <w:rsid w:val="006B4145"/>
    <w:rsid w:val="006C7C58"/>
    <w:rsid w:val="006D0C3F"/>
    <w:rsid w:val="006D5C43"/>
    <w:rsid w:val="006E0A3B"/>
    <w:rsid w:val="006F1958"/>
    <w:rsid w:val="00726D58"/>
    <w:rsid w:val="0072785E"/>
    <w:rsid w:val="00747878"/>
    <w:rsid w:val="007B1AC2"/>
    <w:rsid w:val="007B1E7E"/>
    <w:rsid w:val="007B4AEC"/>
    <w:rsid w:val="007C2571"/>
    <w:rsid w:val="007D3683"/>
    <w:rsid w:val="007D7E74"/>
    <w:rsid w:val="007F57B0"/>
    <w:rsid w:val="007F6E15"/>
    <w:rsid w:val="0081272C"/>
    <w:rsid w:val="00826360"/>
    <w:rsid w:val="00826C8F"/>
    <w:rsid w:val="00855502"/>
    <w:rsid w:val="00856033"/>
    <w:rsid w:val="008621F6"/>
    <w:rsid w:val="00864189"/>
    <w:rsid w:val="008B6854"/>
    <w:rsid w:val="008C19CF"/>
    <w:rsid w:val="008C6ED3"/>
    <w:rsid w:val="008C72AC"/>
    <w:rsid w:val="008E0FF0"/>
    <w:rsid w:val="0090228B"/>
    <w:rsid w:val="009227C2"/>
    <w:rsid w:val="009644CD"/>
    <w:rsid w:val="0096666C"/>
    <w:rsid w:val="00977309"/>
    <w:rsid w:val="00980381"/>
    <w:rsid w:val="009A4C4F"/>
    <w:rsid w:val="009E3544"/>
    <w:rsid w:val="009E3D00"/>
    <w:rsid w:val="00A17E3E"/>
    <w:rsid w:val="00A23A9B"/>
    <w:rsid w:val="00A343CA"/>
    <w:rsid w:val="00A65F34"/>
    <w:rsid w:val="00A91DED"/>
    <w:rsid w:val="00AC78D0"/>
    <w:rsid w:val="00AE6415"/>
    <w:rsid w:val="00AF546D"/>
    <w:rsid w:val="00B52BD0"/>
    <w:rsid w:val="00B535DB"/>
    <w:rsid w:val="00B61950"/>
    <w:rsid w:val="00B65E83"/>
    <w:rsid w:val="00B83990"/>
    <w:rsid w:val="00B91F3F"/>
    <w:rsid w:val="00BA5BA0"/>
    <w:rsid w:val="00BC61B2"/>
    <w:rsid w:val="00BD61F9"/>
    <w:rsid w:val="00BF0148"/>
    <w:rsid w:val="00C24660"/>
    <w:rsid w:val="00C30B75"/>
    <w:rsid w:val="00C4753D"/>
    <w:rsid w:val="00C67897"/>
    <w:rsid w:val="00C73E5B"/>
    <w:rsid w:val="00C81213"/>
    <w:rsid w:val="00C92F30"/>
    <w:rsid w:val="00CA3A6B"/>
    <w:rsid w:val="00CD593F"/>
    <w:rsid w:val="00CF2AAC"/>
    <w:rsid w:val="00D15BB3"/>
    <w:rsid w:val="00D31506"/>
    <w:rsid w:val="00D343D2"/>
    <w:rsid w:val="00D66C9C"/>
    <w:rsid w:val="00D752B5"/>
    <w:rsid w:val="00D92829"/>
    <w:rsid w:val="00DB69BA"/>
    <w:rsid w:val="00DD382C"/>
    <w:rsid w:val="00DE66AF"/>
    <w:rsid w:val="00DF433C"/>
    <w:rsid w:val="00E05F01"/>
    <w:rsid w:val="00E11FD8"/>
    <w:rsid w:val="00E56E30"/>
    <w:rsid w:val="00E56EF6"/>
    <w:rsid w:val="00EB353B"/>
    <w:rsid w:val="00EC4E0A"/>
    <w:rsid w:val="00ED7417"/>
    <w:rsid w:val="00EF08A3"/>
    <w:rsid w:val="00EF4C8D"/>
    <w:rsid w:val="00F05F25"/>
    <w:rsid w:val="00F21FCA"/>
    <w:rsid w:val="00F245D4"/>
    <w:rsid w:val="00F40A21"/>
    <w:rsid w:val="00F7321E"/>
    <w:rsid w:val="00FB0620"/>
    <w:rsid w:val="00FC00F6"/>
    <w:rsid w:val="00FC2513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E5813E"/>
  <w15:chartTrackingRefBased/>
  <w15:docId w15:val="{FB55EF4F-BFC8-4B04-9338-09804F8B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46A15"/>
    <w:pPr>
      <w:spacing w:after="0" w:line="240" w:lineRule="auto"/>
    </w:pPr>
    <w:rPr>
      <w:rFonts w:eastAsia="Times New Roman" w:cs="Times New Roman"/>
      <w:szCs w:val="24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5518C3"/>
    <w:pPr>
      <w:keepNext/>
      <w:jc w:val="center"/>
      <w:outlineLvl w:val="1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7B4AE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B4AEC"/>
  </w:style>
  <w:style w:type="paragraph" w:styleId="Noga">
    <w:name w:val="footer"/>
    <w:basedOn w:val="Navaden"/>
    <w:link w:val="NogaZnak"/>
    <w:unhideWhenUsed/>
    <w:rsid w:val="007B4AE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B4AEC"/>
  </w:style>
  <w:style w:type="paragraph" w:styleId="Brezrazmikov">
    <w:name w:val="No Spacing"/>
    <w:uiPriority w:val="1"/>
    <w:qFormat/>
    <w:rsid w:val="00BC61B2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334E92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Naslov2Znak">
    <w:name w:val="Naslov 2 Znak"/>
    <w:basedOn w:val="Privzetapisavaodstavka"/>
    <w:link w:val="Naslov2"/>
    <w:rsid w:val="005518C3"/>
    <w:rPr>
      <w:rFonts w:eastAsia="Times New Roman" w:cs="Times New Roman"/>
      <w:b/>
      <w:bCs/>
      <w:szCs w:val="24"/>
      <w:lang w:eastAsia="sl-SI"/>
    </w:rPr>
  </w:style>
  <w:style w:type="paragraph" w:styleId="Telobesedila">
    <w:name w:val="Body Text"/>
    <w:basedOn w:val="Navaden"/>
    <w:link w:val="TelobesedilaZnak"/>
    <w:rsid w:val="005518C3"/>
    <w:pPr>
      <w:jc w:val="both"/>
    </w:pPr>
    <w:rPr>
      <w:rFonts w:ascii="Times New Roman" w:hAnsi="Times New Roman"/>
      <w:sz w:val="28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5518C3"/>
    <w:rPr>
      <w:rFonts w:ascii="Times New Roman" w:eastAsia="Times New Roman" w:hAnsi="Times New Roman" w:cs="Times New Roman"/>
      <w:sz w:val="28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rsid w:val="00220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39"/>
    <w:rsid w:val="00220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rsid w:val="005D5986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9E3D00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683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6838"/>
    <w:rPr>
      <w:rFonts w:ascii="Segoe UI" w:eastAsia="Times New Roman" w:hAnsi="Segoe UI" w:cs="Segoe UI"/>
      <w:sz w:val="18"/>
      <w:szCs w:val="18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98038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80381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80381"/>
    <w:rPr>
      <w:rFonts w:eastAsia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8038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80381"/>
    <w:rPr>
      <w:rFonts w:eastAsia="Times New Roman" w:cs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9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pt.si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pt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pt.si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43592-B3FD-470C-A28E-5417FD461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1397</Words>
  <Characters>7964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Iris Škulj</cp:lastModifiedBy>
  <cp:revision>5</cp:revision>
  <cp:lastPrinted>2024-03-11T12:01:00Z</cp:lastPrinted>
  <dcterms:created xsi:type="dcterms:W3CDTF">2024-03-12T06:06:00Z</dcterms:created>
  <dcterms:modified xsi:type="dcterms:W3CDTF">2024-03-12T06:45:00Z</dcterms:modified>
</cp:coreProperties>
</file>